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AAD34" w14:textId="77777777" w:rsidR="00024FD8" w:rsidRDefault="00024FD8" w:rsidP="00024FD8">
      <w:r>
        <w:rPr>
          <w:noProof/>
        </w:rPr>
        <mc:AlternateContent>
          <mc:Choice Requires="wps">
            <w:drawing>
              <wp:anchor distT="0" distB="0" distL="114300" distR="114300" simplePos="0" relativeHeight="251664384" behindDoc="0" locked="0" layoutInCell="1" allowOverlap="1" wp14:anchorId="4ECFE51D" wp14:editId="1895646D">
                <wp:simplePos x="0" y="0"/>
                <wp:positionH relativeFrom="margin">
                  <wp:posOffset>-447675</wp:posOffset>
                </wp:positionH>
                <wp:positionV relativeFrom="paragraph">
                  <wp:posOffset>-76200</wp:posOffset>
                </wp:positionV>
                <wp:extent cx="7753350" cy="748030"/>
                <wp:effectExtent l="0" t="0" r="0" b="0"/>
                <wp:wrapNone/>
                <wp:docPr id="6" name="Text Box 6"/>
                <wp:cNvGraphicFramePr/>
                <a:graphic xmlns:a="http://schemas.openxmlformats.org/drawingml/2006/main">
                  <a:graphicData uri="http://schemas.microsoft.com/office/word/2010/wordprocessingShape">
                    <wps:wsp>
                      <wps:cNvSpPr txBox="1"/>
                      <wps:spPr>
                        <a:xfrm>
                          <a:off x="0" y="0"/>
                          <a:ext cx="7753350" cy="748030"/>
                        </a:xfrm>
                        <a:prstGeom prst="rect">
                          <a:avLst/>
                        </a:prstGeom>
                        <a:solidFill>
                          <a:schemeClr val="accent2"/>
                        </a:solidFill>
                        <a:ln w="6350">
                          <a:noFill/>
                        </a:ln>
                      </wps:spPr>
                      <wps:txbx>
                        <w:txbxContent>
                          <w:p w14:paraId="317C742B" w14:textId="7E99282E" w:rsidR="00024FD8" w:rsidRPr="00964453" w:rsidRDefault="00964453" w:rsidP="00024FD8">
                            <w:pPr>
                              <w:jc w:val="center"/>
                              <w:rPr>
                                <w:rFonts w:ascii="Arial" w:hAnsi="Arial" w:cs="Arial"/>
                                <w:b/>
                                <w:bCs/>
                                <w:color w:val="FFFFFF" w:themeColor="background1"/>
                                <w:sz w:val="48"/>
                                <w:szCs w:val="48"/>
                              </w:rPr>
                            </w:pPr>
                            <w:r w:rsidRPr="00964453">
                              <w:rPr>
                                <w:rFonts w:ascii="Arial" w:hAnsi="Arial" w:cs="Arial"/>
                                <w:b/>
                                <w:bCs/>
                                <w:color w:val="FFFFFF" w:themeColor="background1"/>
                                <w:sz w:val="48"/>
                                <w:szCs w:val="48"/>
                              </w:rPr>
                              <w:t>INFINITY GENERATION PREPARATORY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FE51D" id="_x0000_t202" coordsize="21600,21600" o:spt="202" path="m,l,21600r21600,l21600,xe">
                <v:stroke joinstyle="miter"/>
                <v:path gradientshapeok="t" o:connecttype="rect"/>
              </v:shapetype>
              <v:shape id="Text Box 6" o:spid="_x0000_s1026" type="#_x0000_t202" style="position:absolute;margin-left:-35.25pt;margin-top:-6pt;width:610.5pt;height:58.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" fillcolor="#ed7d31 [3205]" stroked="f" strokeweight=".5pt">
                <v:textbox>
                  <w:txbxContent>
                    <w:p w14:paraId="317C742B" w14:textId="7E99282E" w:rsidR="00024FD8" w:rsidRPr="00964453" w:rsidRDefault="00964453" w:rsidP="00024FD8">
                      <w:pPr>
                        <w:jc w:val="center"/>
                        <w:rPr>
                          <w:rFonts w:ascii="Arial" w:hAnsi="Arial" w:cs="Arial"/>
                          <w:b/>
                          <w:bCs/>
                          <w:color w:val="FFFFFF" w:themeColor="background1"/>
                          <w:sz w:val="48"/>
                          <w:szCs w:val="48"/>
                        </w:rPr>
                      </w:pPr>
                      <w:r w:rsidRPr="00964453">
                        <w:rPr>
                          <w:rFonts w:ascii="Arial" w:hAnsi="Arial" w:cs="Arial"/>
                          <w:b/>
                          <w:bCs/>
                          <w:color w:val="FFFFFF" w:themeColor="background1"/>
                          <w:sz w:val="48"/>
                          <w:szCs w:val="48"/>
                        </w:rPr>
                        <w:t>INFINITY GENERATION PREPARATORY SCHOOL</w:t>
                      </w:r>
                    </w:p>
                  </w:txbxContent>
                </v:textbox>
                <w10:wrap anchorx="margin"/>
              </v:shape>
            </w:pict>
          </mc:Fallback>
        </mc:AlternateContent>
      </w:r>
    </w:p>
    <w:p w14:paraId="36E38E5D" w14:textId="77777777" w:rsidR="00024FD8" w:rsidRDefault="00024FD8" w:rsidP="00024FD8"/>
    <w:p w14:paraId="52D963E5" w14:textId="3D5F9F22" w:rsidR="00024FD8" w:rsidRDefault="00024FD8" w:rsidP="00024FD8">
      <w:r>
        <w:rPr>
          <w:noProof/>
        </w:rPr>
        <mc:AlternateContent>
          <mc:Choice Requires="wps">
            <w:drawing>
              <wp:anchor distT="0" distB="0" distL="114300" distR="114300" simplePos="0" relativeHeight="251662336" behindDoc="0" locked="0" layoutInCell="1" allowOverlap="1" wp14:anchorId="363A69BD" wp14:editId="79F73DB7">
                <wp:simplePos x="0" y="0"/>
                <wp:positionH relativeFrom="column">
                  <wp:posOffset>0</wp:posOffset>
                </wp:positionH>
                <wp:positionV relativeFrom="paragraph">
                  <wp:posOffset>1754324</wp:posOffset>
                </wp:positionV>
                <wp:extent cx="6835140" cy="801914"/>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6835140" cy="801914"/>
                        </a:xfrm>
                        <a:prstGeom prst="rect">
                          <a:avLst/>
                        </a:prstGeom>
                        <a:solidFill>
                          <a:schemeClr val="lt1"/>
                        </a:solidFill>
                        <a:ln w="6350">
                          <a:noFill/>
                        </a:ln>
                      </wps:spPr>
                      <wps:txbx>
                        <w:txbxContent>
                          <w:p w14:paraId="11F7C915" w14:textId="77777777" w:rsidR="00024FD8" w:rsidRPr="005E4550" w:rsidRDefault="00024FD8" w:rsidP="00024FD8">
                            <w:pPr>
                              <w:pStyle w:val="Title"/>
                              <w:jc w:val="center"/>
                              <w:rPr>
                                <w:rFonts w:ascii="Arial" w:hAnsi="Arial" w:cs="Arial"/>
                                <w:b/>
                                <w:bCs/>
                              </w:rPr>
                            </w:pPr>
                            <w:r w:rsidRPr="005E4550">
                              <w:rPr>
                                <w:rFonts w:ascii="Arial" w:hAnsi="Arial" w:cs="Arial"/>
                                <w:b/>
                                <w:bCs/>
                              </w:rPr>
                              <w:t xml:space="preserve">RILEY </w:t>
                            </w:r>
                            <w:r>
                              <w:rPr>
                                <w:rFonts w:ascii="Arial" w:hAnsi="Arial" w:cs="Arial"/>
                                <w:b/>
                                <w:bCs/>
                              </w:rPr>
                              <w:t>RULE</w:t>
                            </w:r>
                          </w:p>
                          <w:p w14:paraId="69E9EFC9" w14:textId="77777777" w:rsidR="00024FD8" w:rsidRDefault="00024FD8" w:rsidP="00024F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3A69BD" id="Text Box 4" o:spid="_x0000_s1027" type="#_x0000_t202" style="position:absolute;margin-left:0;margin-top:138.15pt;width:538.2pt;height:63.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" fillcolor="white [3201]" stroked="f" strokeweight=".5pt">
                <v:textbox>
                  <w:txbxContent>
                    <w:p w14:paraId="11F7C915" w14:textId="77777777" w:rsidR="00024FD8" w:rsidRPr="005E4550" w:rsidRDefault="00024FD8" w:rsidP="00024FD8">
                      <w:pPr>
                        <w:pStyle w:val="Title"/>
                        <w:jc w:val="center"/>
                        <w:rPr>
                          <w:rFonts w:ascii="Arial" w:hAnsi="Arial" w:cs="Arial"/>
                          <w:b/>
                          <w:bCs/>
                        </w:rPr>
                      </w:pPr>
                      <w:r w:rsidRPr="005E4550">
                        <w:rPr>
                          <w:rFonts w:ascii="Arial" w:hAnsi="Arial" w:cs="Arial"/>
                          <w:b/>
                          <w:bCs/>
                        </w:rPr>
                        <w:t xml:space="preserve">RILEY </w:t>
                      </w:r>
                      <w:r>
                        <w:rPr>
                          <w:rFonts w:ascii="Arial" w:hAnsi="Arial" w:cs="Arial"/>
                          <w:b/>
                          <w:bCs/>
                        </w:rPr>
                        <w:t>RULE</w:t>
                      </w:r>
                    </w:p>
                    <w:p w14:paraId="69E9EFC9" w14:textId="77777777" w:rsidR="00024FD8" w:rsidRDefault="00024FD8" w:rsidP="00024FD8"/>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D078F51" wp14:editId="4611D763">
                <wp:simplePos x="0" y="0"/>
                <wp:positionH relativeFrom="column">
                  <wp:posOffset>-447675</wp:posOffset>
                </wp:positionH>
                <wp:positionV relativeFrom="paragraph">
                  <wp:posOffset>314325</wp:posOffset>
                </wp:positionV>
                <wp:extent cx="7753350"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753350" cy="571500"/>
                        </a:xfrm>
                        <a:prstGeom prst="rect">
                          <a:avLst/>
                        </a:prstGeom>
                        <a:solidFill>
                          <a:schemeClr val="lt1"/>
                        </a:solidFill>
                        <a:ln w="6350">
                          <a:noFill/>
                        </a:ln>
                      </wps:spPr>
                      <wps:txbx>
                        <w:txbxContent>
                          <w:p w14:paraId="0D7C7D46" w14:textId="77777777" w:rsidR="00024FD8" w:rsidRPr="00C950B3" w:rsidRDefault="00024FD8" w:rsidP="00024FD8">
                            <w:pPr>
                              <w:jc w:val="center"/>
                              <w:rPr>
                                <w:rFonts w:ascii="Arial Black" w:hAnsi="Arial Black"/>
                                <w:b/>
                                <w:bCs/>
                                <w:sz w:val="50"/>
                                <w:szCs w:val="50"/>
                              </w:rPr>
                            </w:pPr>
                            <w:r w:rsidRPr="00C950B3">
                              <w:rPr>
                                <w:rFonts w:ascii="Arial Black" w:hAnsi="Arial Black"/>
                                <w:b/>
                                <w:bCs/>
                                <w:sz w:val="50"/>
                                <w:szCs w:val="50"/>
                              </w:rPr>
                              <w:t>Emergency Operations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78F51" id="Text Box 2" o:spid="_x0000_s1028" type="#_x0000_t202" style="position:absolute;margin-left:-35.25pt;margin-top:24.75pt;width:61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" fillcolor="white [3201]" stroked="f" strokeweight=".5pt">
                <v:textbox>
                  <w:txbxContent>
                    <w:p w14:paraId="0D7C7D46" w14:textId="77777777" w:rsidR="00024FD8" w:rsidRPr="00C950B3" w:rsidRDefault="00024FD8" w:rsidP="00024FD8">
                      <w:pPr>
                        <w:jc w:val="center"/>
                        <w:rPr>
                          <w:rFonts w:ascii="Arial Black" w:hAnsi="Arial Black"/>
                          <w:b/>
                          <w:bCs/>
                          <w:sz w:val="50"/>
                          <w:szCs w:val="50"/>
                        </w:rPr>
                      </w:pPr>
                      <w:r w:rsidRPr="00C950B3">
                        <w:rPr>
                          <w:rFonts w:ascii="Arial Black" w:hAnsi="Arial Black"/>
                          <w:b/>
                          <w:bCs/>
                          <w:sz w:val="50"/>
                          <w:szCs w:val="50"/>
                        </w:rPr>
                        <w:t>Emergency Operations Plan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950099D" wp14:editId="1868A828">
                <wp:simplePos x="0" y="0"/>
                <wp:positionH relativeFrom="margin">
                  <wp:posOffset>11430</wp:posOffset>
                </wp:positionH>
                <wp:positionV relativeFrom="paragraph">
                  <wp:posOffset>2804160</wp:posOffset>
                </wp:positionV>
                <wp:extent cx="6835140" cy="1276985"/>
                <wp:effectExtent l="0" t="0" r="0" b="0"/>
                <wp:wrapNone/>
                <wp:docPr id="3" name="Text Box 3"/>
                <wp:cNvGraphicFramePr/>
                <a:graphic xmlns:a="http://schemas.openxmlformats.org/drawingml/2006/main">
                  <a:graphicData uri="http://schemas.microsoft.com/office/word/2010/wordprocessingShape">
                    <wps:wsp>
                      <wps:cNvSpPr txBox="1"/>
                      <wps:spPr>
                        <a:xfrm>
                          <a:off x="0" y="0"/>
                          <a:ext cx="6835140" cy="1276985"/>
                        </a:xfrm>
                        <a:prstGeom prst="rect">
                          <a:avLst/>
                        </a:prstGeom>
                        <a:noFill/>
                        <a:ln w="6350">
                          <a:noFill/>
                        </a:ln>
                      </wps:spPr>
                      <wps:txbx>
                        <w:txbxContent>
                          <w:p w14:paraId="25C60AD3" w14:textId="57FB8C8F" w:rsidR="00024FD8" w:rsidRDefault="00024FD8" w:rsidP="00024FD8">
                            <w:pPr>
                              <w:jc w:val="center"/>
                              <w:rPr>
                                <w:rFonts w:ascii="Arial" w:hAnsi="Arial" w:cs="Arial"/>
                                <w:b/>
                                <w:bCs/>
                                <w:color w:val="4472C4" w:themeColor="accent1"/>
                                <w:sz w:val="56"/>
                                <w:szCs w:val="56"/>
                              </w:rPr>
                            </w:pPr>
                            <w:r w:rsidRPr="00964453">
                              <w:rPr>
                                <w:rFonts w:ascii="Arial" w:hAnsi="Arial" w:cs="Arial"/>
                                <w:b/>
                                <w:bCs/>
                                <w:color w:val="4472C4" w:themeColor="accent1"/>
                                <w:sz w:val="56"/>
                                <w:szCs w:val="56"/>
                              </w:rPr>
                              <w:t xml:space="preserve">HOME OF </w:t>
                            </w:r>
                            <w:r w:rsidR="00964453" w:rsidRPr="00964453">
                              <w:rPr>
                                <w:rFonts w:ascii="Arial" w:hAnsi="Arial" w:cs="Arial"/>
                                <w:b/>
                                <w:bCs/>
                                <w:color w:val="4472C4" w:themeColor="accent1"/>
                                <w:sz w:val="56"/>
                                <w:szCs w:val="56"/>
                              </w:rPr>
                              <w:t>THE GENER</w:t>
                            </w:r>
                            <w:r w:rsidRPr="00964453">
                              <w:rPr>
                                <w:rFonts w:ascii="Arial" w:hAnsi="Arial" w:cs="Arial"/>
                                <w:b/>
                                <w:bCs/>
                                <w:color w:val="4472C4" w:themeColor="accent1"/>
                                <w:sz w:val="56"/>
                                <w:szCs w:val="56"/>
                              </w:rPr>
                              <w:t>A</w:t>
                            </w:r>
                            <w:r w:rsidR="00964453" w:rsidRPr="00964453">
                              <w:rPr>
                                <w:rFonts w:ascii="Arial" w:hAnsi="Arial" w:cs="Arial"/>
                                <w:b/>
                                <w:bCs/>
                                <w:color w:val="4472C4" w:themeColor="accent1"/>
                                <w:sz w:val="56"/>
                                <w:szCs w:val="56"/>
                              </w:rPr>
                              <w:t>LS</w:t>
                            </w:r>
                            <w:r w:rsidRPr="00964453">
                              <w:rPr>
                                <w:rFonts w:ascii="Arial" w:hAnsi="Arial" w:cs="Arial"/>
                                <w:b/>
                                <w:bCs/>
                                <w:color w:val="4472C4" w:themeColor="accent1"/>
                                <w:sz w:val="56"/>
                                <w:szCs w:val="56"/>
                              </w:rPr>
                              <w:t>!</w:t>
                            </w:r>
                          </w:p>
                          <w:p w14:paraId="684C40EF" w14:textId="05444707" w:rsidR="00760408" w:rsidRPr="00964453" w:rsidRDefault="00760408" w:rsidP="00024FD8">
                            <w:pPr>
                              <w:jc w:val="center"/>
                              <w:rPr>
                                <w:rFonts w:ascii="Arial" w:hAnsi="Arial" w:cs="Arial"/>
                                <w:b/>
                                <w:bCs/>
                                <w:color w:val="4472C4" w:themeColor="accent1"/>
                                <w:sz w:val="56"/>
                                <w:szCs w:val="56"/>
                              </w:rPr>
                            </w:pPr>
                            <w:r>
                              <w:rPr>
                                <w:rFonts w:ascii="Arial" w:hAnsi="Arial" w:cs="Arial"/>
                                <w:b/>
                                <w:bCs/>
                                <w:color w:val="4472C4" w:themeColor="accent1"/>
                                <w:sz w:val="56"/>
                                <w:szCs w:val="56"/>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50099D" id="_x0000_t202" coordsize="21600,21600" o:spt="202" path="m,l,21600r21600,l21600,xe">
                <v:stroke joinstyle="miter"/>
                <v:path gradientshapeok="t" o:connecttype="rect"/>
              </v:shapetype>
              <v:shape id="Text Box 3" o:spid="_x0000_s1029" type="#_x0000_t202" style="position:absolute;margin-left:.9pt;margin-top:220.8pt;width:538.2pt;height:100.5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" filled="f" stroked="f" strokeweight=".5pt">
                <v:textbox>
                  <w:txbxContent>
                    <w:p w14:paraId="25C60AD3" w14:textId="57FB8C8F" w:rsidR="00024FD8" w:rsidRDefault="00024FD8" w:rsidP="00024FD8">
                      <w:pPr>
                        <w:jc w:val="center"/>
                        <w:rPr>
                          <w:rFonts w:ascii="Arial" w:hAnsi="Arial" w:cs="Arial"/>
                          <w:b/>
                          <w:bCs/>
                          <w:color w:val="4472C4" w:themeColor="accent1"/>
                          <w:sz w:val="56"/>
                          <w:szCs w:val="56"/>
                        </w:rPr>
                      </w:pPr>
                      <w:r w:rsidRPr="00964453">
                        <w:rPr>
                          <w:rFonts w:ascii="Arial" w:hAnsi="Arial" w:cs="Arial"/>
                          <w:b/>
                          <w:bCs/>
                          <w:color w:val="4472C4" w:themeColor="accent1"/>
                          <w:sz w:val="56"/>
                          <w:szCs w:val="56"/>
                        </w:rPr>
                        <w:t xml:space="preserve">HOME OF </w:t>
                      </w:r>
                      <w:r w:rsidR="00964453" w:rsidRPr="00964453">
                        <w:rPr>
                          <w:rFonts w:ascii="Arial" w:hAnsi="Arial" w:cs="Arial"/>
                          <w:b/>
                          <w:bCs/>
                          <w:color w:val="4472C4" w:themeColor="accent1"/>
                          <w:sz w:val="56"/>
                          <w:szCs w:val="56"/>
                        </w:rPr>
                        <w:t>THE GENER</w:t>
                      </w:r>
                      <w:r w:rsidRPr="00964453">
                        <w:rPr>
                          <w:rFonts w:ascii="Arial" w:hAnsi="Arial" w:cs="Arial"/>
                          <w:b/>
                          <w:bCs/>
                          <w:color w:val="4472C4" w:themeColor="accent1"/>
                          <w:sz w:val="56"/>
                          <w:szCs w:val="56"/>
                        </w:rPr>
                        <w:t>A</w:t>
                      </w:r>
                      <w:r w:rsidR="00964453" w:rsidRPr="00964453">
                        <w:rPr>
                          <w:rFonts w:ascii="Arial" w:hAnsi="Arial" w:cs="Arial"/>
                          <w:b/>
                          <w:bCs/>
                          <w:color w:val="4472C4" w:themeColor="accent1"/>
                          <w:sz w:val="56"/>
                          <w:szCs w:val="56"/>
                        </w:rPr>
                        <w:t>LS</w:t>
                      </w:r>
                      <w:r w:rsidRPr="00964453">
                        <w:rPr>
                          <w:rFonts w:ascii="Arial" w:hAnsi="Arial" w:cs="Arial"/>
                          <w:b/>
                          <w:bCs/>
                          <w:color w:val="4472C4" w:themeColor="accent1"/>
                          <w:sz w:val="56"/>
                          <w:szCs w:val="56"/>
                        </w:rPr>
                        <w:t>!</w:t>
                      </w:r>
                    </w:p>
                    <w:p w14:paraId="684C40EF" w14:textId="05444707" w:rsidR="00760408" w:rsidRPr="00964453" w:rsidRDefault="00760408" w:rsidP="00024FD8">
                      <w:pPr>
                        <w:jc w:val="center"/>
                        <w:rPr>
                          <w:rFonts w:ascii="Arial" w:hAnsi="Arial" w:cs="Arial"/>
                          <w:b/>
                          <w:bCs/>
                          <w:color w:val="4472C4" w:themeColor="accent1"/>
                          <w:sz w:val="56"/>
                          <w:szCs w:val="56"/>
                        </w:rPr>
                      </w:pPr>
                      <w:r>
                        <w:rPr>
                          <w:rFonts w:ascii="Arial" w:hAnsi="Arial" w:cs="Arial"/>
                          <w:b/>
                          <w:bCs/>
                          <w:color w:val="4472C4" w:themeColor="accent1"/>
                          <w:sz w:val="56"/>
                          <w:szCs w:val="56"/>
                        </w:rPr>
                        <w:t>2022-2023</w:t>
                      </w:r>
                    </w:p>
                  </w:txbxContent>
                </v:textbox>
                <w10:wrap anchorx="margin"/>
              </v:shape>
            </w:pict>
          </mc:Fallback>
        </mc:AlternateContent>
      </w:r>
      <w:r>
        <w:rPr>
          <w:noProof/>
        </w:rPr>
        <w:drawing>
          <wp:anchor distT="0" distB="0" distL="114300" distR="114300" simplePos="0" relativeHeight="251659264" behindDoc="1" locked="0" layoutInCell="1" allowOverlap="1" wp14:anchorId="16028F06" wp14:editId="7B358BC1">
            <wp:simplePos x="0" y="0"/>
            <wp:positionH relativeFrom="column">
              <wp:posOffset>5281998</wp:posOffset>
            </wp:positionH>
            <wp:positionV relativeFrom="paragraph">
              <wp:posOffset>7681595</wp:posOffset>
            </wp:positionV>
            <wp:extent cx="1713470" cy="609600"/>
            <wp:effectExtent l="0" t="0" r="127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7" cstate="print">
                      <a:alphaModFix amt="60000"/>
                      <a:extLst>
                        <a:ext uri="{28A0092B-C50C-407E-A947-70E740481C1C}">
                          <a14:useLocalDpi xmlns:a14="http://schemas.microsoft.com/office/drawing/2010/main" val="0"/>
                        </a:ext>
                      </a:extLst>
                    </a:blip>
                    <a:stretch>
                      <a:fillRect/>
                    </a:stretch>
                  </pic:blipFill>
                  <pic:spPr>
                    <a:xfrm>
                      <a:off x="0" y="0"/>
                      <a:ext cx="1728817" cy="615060"/>
                    </a:xfrm>
                    <a:prstGeom prst="rect">
                      <a:avLst/>
                    </a:prstGeom>
                  </pic:spPr>
                </pic:pic>
              </a:graphicData>
            </a:graphic>
            <wp14:sizeRelH relativeFrom="page">
              <wp14:pctWidth>0</wp14:pctWidth>
            </wp14:sizeRelH>
            <wp14:sizeRelV relativeFrom="page">
              <wp14:pctHeight>0</wp14:pctHeight>
            </wp14:sizeRelV>
          </wp:anchor>
        </w:drawing>
      </w:r>
      <w:r>
        <w:br w:type="page"/>
      </w:r>
    </w:p>
    <w:p w14:paraId="78DA276C" w14:textId="77777777" w:rsidR="00024FD8" w:rsidRPr="009E6F07" w:rsidRDefault="00024FD8" w:rsidP="00024FD8">
      <w:pPr>
        <w:pStyle w:val="Heading1"/>
      </w:pPr>
      <w:r w:rsidRPr="009E6F07">
        <w:lastRenderedPageBreak/>
        <w:t xml:space="preserve">RILEY </w:t>
      </w:r>
      <w:r>
        <w:t>RULE</w:t>
      </w:r>
      <w:r w:rsidRPr="009E6F07">
        <w:t xml:space="preserve"> </w:t>
      </w:r>
    </w:p>
    <w:p w14:paraId="64275544" w14:textId="77777777" w:rsidR="00024FD8" w:rsidRPr="00FF0194" w:rsidRDefault="00024FD8" w:rsidP="00024FD8">
      <w:pPr>
        <w:jc w:val="center"/>
        <w:rPr>
          <w:rFonts w:cstheme="minorHAnsi"/>
          <w:b/>
          <w:bCs/>
          <w:sz w:val="40"/>
          <w:szCs w:val="40"/>
          <w:u w:val="single"/>
        </w:rPr>
      </w:pPr>
    </w:p>
    <w:p w14:paraId="53FEF56F" w14:textId="77777777" w:rsidR="00024FD8" w:rsidRPr="00FF0194" w:rsidRDefault="00024FD8" w:rsidP="00024FD8">
      <w:pPr>
        <w:rPr>
          <w:rFonts w:eastAsia="Times New Roman" w:cstheme="minorHAnsi"/>
        </w:rPr>
      </w:pPr>
      <w:r>
        <w:rPr>
          <w:rFonts w:eastAsia="Times New Roman" w:cstheme="minorHAnsi"/>
        </w:rPr>
        <w:t xml:space="preserve">The following information is taken from </w:t>
      </w:r>
      <w:hyperlink r:id="rId8" w:history="1">
        <w:r w:rsidRPr="00AD438C">
          <w:rPr>
            <w:rStyle w:val="Hyperlink"/>
            <w:rFonts w:eastAsia="Times New Roman" w:cstheme="minorHAnsi"/>
          </w:rPr>
          <w:t>SB 1198, 2020 under 70 O.S. § 27-104</w:t>
        </w:r>
      </w:hyperlink>
    </w:p>
    <w:p w14:paraId="771A7418" w14:textId="77777777" w:rsidR="00024FD8" w:rsidRDefault="00024FD8" w:rsidP="00024FD8">
      <w:pPr>
        <w:rPr>
          <w:rFonts w:eastAsia="Times New Roman" w:cstheme="minorHAnsi"/>
        </w:rPr>
      </w:pPr>
      <w:r w:rsidRPr="00FF0194">
        <w:rPr>
          <w:rFonts w:eastAsia="Times New Roman" w:cstheme="minorHAnsi"/>
        </w:rPr>
        <w:t xml:space="preserve">SUBJECT: Creating the Riley </w:t>
      </w:r>
      <w:r>
        <w:rPr>
          <w:rFonts w:eastAsia="Times New Roman" w:cstheme="minorHAnsi"/>
        </w:rPr>
        <w:t>Rule</w:t>
      </w:r>
      <w:r w:rsidRPr="00FF0194">
        <w:rPr>
          <w:rFonts w:eastAsia="Times New Roman" w:cstheme="minorHAnsi"/>
        </w:rPr>
        <w:t xml:space="preserve"> </w:t>
      </w:r>
    </w:p>
    <w:p w14:paraId="4CE4B594" w14:textId="77777777" w:rsidR="00024FD8" w:rsidRDefault="00024FD8" w:rsidP="00024FD8">
      <w:pPr>
        <w:rPr>
          <w:rFonts w:eastAsia="Times New Roman" w:cstheme="minorHAnsi"/>
        </w:rPr>
      </w:pPr>
    </w:p>
    <w:p w14:paraId="7D16C827" w14:textId="77777777" w:rsidR="00024FD8" w:rsidRPr="00FF0194" w:rsidRDefault="00024FD8" w:rsidP="00024FD8">
      <w:pPr>
        <w:rPr>
          <w:rFonts w:eastAsia="Times New Roman" w:cstheme="minorHAnsi"/>
        </w:rPr>
      </w:pPr>
      <w:r w:rsidRPr="00FF0194">
        <w:rPr>
          <w:rFonts w:eastAsia="Times New Roman" w:cstheme="minorHAnsi"/>
        </w:rPr>
        <w:t xml:space="preserve">BE IT ENACTED BY THE PEOPLE OF THE STATE OF OKLAHOMA: SECTION 1. NEW LAW A new section of law to be codified in the Oklahoma Statutes as Section 27-104 of Title 70, unless there is created a duplication in numbering, reads as follows: </w:t>
      </w:r>
    </w:p>
    <w:p w14:paraId="6E0974C1" w14:textId="77777777" w:rsidR="00024FD8" w:rsidRPr="00FF0194" w:rsidRDefault="00024FD8" w:rsidP="00024FD8">
      <w:pPr>
        <w:rPr>
          <w:rFonts w:eastAsia="Times New Roman" w:cstheme="minorHAnsi"/>
        </w:rPr>
      </w:pPr>
    </w:p>
    <w:p w14:paraId="7BD1023A" w14:textId="77777777" w:rsidR="00024FD8" w:rsidRPr="00E03589" w:rsidRDefault="00024FD8" w:rsidP="00024FD8">
      <w:pPr>
        <w:pStyle w:val="AlphaListIndent"/>
        <w:numPr>
          <w:ilvl w:val="0"/>
          <w:numId w:val="13"/>
        </w:numPr>
      </w:pPr>
      <w:r w:rsidRPr="00E03589">
        <w:t xml:space="preserve">This act shall be known and may be cited as the “Riley </w:t>
      </w:r>
      <w:r>
        <w:t>Rule</w:t>
      </w:r>
      <w:r w:rsidRPr="00E03589">
        <w:t xml:space="preserve">”. </w:t>
      </w:r>
    </w:p>
    <w:p w14:paraId="1C4F5D7D" w14:textId="77777777" w:rsidR="00024FD8" w:rsidRPr="00E03589" w:rsidRDefault="00024FD8" w:rsidP="00024FD8">
      <w:pPr>
        <w:pStyle w:val="AlphaListIndent"/>
        <w:numPr>
          <w:ilvl w:val="0"/>
          <w:numId w:val="0"/>
        </w:numPr>
        <w:ind w:left="720"/>
      </w:pPr>
    </w:p>
    <w:p w14:paraId="2BC245F9" w14:textId="77777777" w:rsidR="00024FD8" w:rsidRPr="00E03589" w:rsidRDefault="00024FD8" w:rsidP="00024FD8">
      <w:pPr>
        <w:pStyle w:val="AlphaListIndent"/>
        <w:numPr>
          <w:ilvl w:val="0"/>
          <w:numId w:val="13"/>
        </w:numPr>
        <w:rPr>
          <w:b/>
          <w:bCs/>
          <w:i/>
          <w:iCs/>
          <w:u w:val="single"/>
        </w:rPr>
      </w:pPr>
      <w:r w:rsidRPr="00E03589">
        <w:rPr>
          <w:b/>
          <w:bCs/>
          <w:i/>
          <w:iCs/>
          <w:u w:val="single"/>
        </w:rPr>
        <w:t xml:space="preserve">Prior to the beginning of the 2020-2021 school year, each school district board of education shall coordinate with the emergency medical services provider that serves the area in which the school district is located to develop a plan for the provision ENR. S. B. NO. 1198 Page 2 of emergency medical services at athletic events </w:t>
      </w:r>
      <w:r>
        <w:rPr>
          <w:b/>
          <w:bCs/>
          <w:i/>
          <w:iCs/>
          <w:u w:val="single"/>
        </w:rPr>
        <w:t>AND/OR</w:t>
      </w:r>
      <w:r w:rsidRPr="00E03589">
        <w:rPr>
          <w:b/>
          <w:bCs/>
          <w:i/>
          <w:iCs/>
          <w:u w:val="single"/>
        </w:rPr>
        <w:t xml:space="preserve"> activities held at school district facilities. </w:t>
      </w:r>
    </w:p>
    <w:p w14:paraId="570338D3" w14:textId="77777777" w:rsidR="00024FD8" w:rsidRPr="00E03589" w:rsidRDefault="00024FD8" w:rsidP="00024FD8">
      <w:pPr>
        <w:pStyle w:val="AlphaListIndent"/>
        <w:numPr>
          <w:ilvl w:val="0"/>
          <w:numId w:val="0"/>
        </w:numPr>
        <w:ind w:left="720"/>
        <w:rPr>
          <w:b/>
          <w:bCs/>
          <w:i/>
          <w:iCs/>
          <w:u w:val="single"/>
        </w:rPr>
      </w:pPr>
    </w:p>
    <w:p w14:paraId="31A7C88D" w14:textId="77777777" w:rsidR="00024FD8" w:rsidRPr="00E03589" w:rsidRDefault="00024FD8" w:rsidP="00024FD8">
      <w:pPr>
        <w:pStyle w:val="AlphaListIndent"/>
        <w:numPr>
          <w:ilvl w:val="0"/>
          <w:numId w:val="13"/>
        </w:numPr>
        <w:rPr>
          <w:b/>
          <w:bCs/>
          <w:i/>
          <w:iCs/>
          <w:u w:val="single"/>
        </w:rPr>
      </w:pPr>
      <w:r w:rsidRPr="00E03589">
        <w:rPr>
          <w:b/>
          <w:bCs/>
          <w:i/>
          <w:iCs/>
          <w:u w:val="single"/>
        </w:rPr>
        <w:t xml:space="preserve">The plan developed pursuant to subsection B of this section shall be reviewed and updated annually as appropriate and placed on file with the school district and the emergency medical services provider. SECTION 2. This act shall become effective July 1, 2020. </w:t>
      </w:r>
    </w:p>
    <w:p w14:paraId="0CC59128" w14:textId="77777777" w:rsidR="00024FD8" w:rsidRDefault="00024FD8" w:rsidP="00024FD8"/>
    <w:p w14:paraId="125E6D65" w14:textId="77777777" w:rsidR="00024FD8" w:rsidRDefault="00024FD8" w:rsidP="00024FD8">
      <w:r>
        <w:br w:type="page"/>
      </w:r>
    </w:p>
    <w:p w14:paraId="4B978891" w14:textId="22865A71" w:rsidR="00024FD8" w:rsidRPr="00FA51ED" w:rsidRDefault="00000000" w:rsidP="00024FD8">
      <w:pPr>
        <w:jc w:val="center"/>
        <w:rPr>
          <w:rFonts w:cstheme="minorHAnsi"/>
          <w:b/>
          <w:bCs/>
          <w:sz w:val="40"/>
          <w:szCs w:val="40"/>
          <w:u w:val="single"/>
        </w:rPr>
      </w:pPr>
      <w:sdt>
        <w:sdtPr>
          <w:rPr>
            <w:rFonts w:cstheme="minorHAnsi"/>
            <w:b/>
            <w:bCs/>
            <w:color w:val="FF0000"/>
            <w:sz w:val="40"/>
            <w:szCs w:val="40"/>
            <w:u w:val="single"/>
          </w:rPr>
          <w:alias w:val="School Name"/>
          <w:tag w:val="School Name"/>
          <w:id w:val="998227938"/>
          <w:placeholder>
            <w:docPart w:val="02D9A010BF4144E2B8646258F0A56D55"/>
          </w:placeholder>
          <w:dataBinding w:prefixMappings="xmlns:ns0='http://schemas.openxmlformats.org/officeDocument/2006/extended-properties' " w:xpath="/ns0:Properties[1]/ns0:Company[1]" w:storeItemID="{6668398D-A668-4E3E-A5EB-62B293D839F1}"/>
          <w:text/>
        </w:sdtPr>
        <w:sdtContent>
          <w:r w:rsidR="008C28D4">
            <w:rPr>
              <w:rFonts w:cstheme="minorHAnsi"/>
              <w:b/>
              <w:bCs/>
              <w:color w:val="FF0000"/>
              <w:sz w:val="40"/>
              <w:szCs w:val="40"/>
              <w:u w:val="single"/>
            </w:rPr>
            <w:t>Infinity Generation Preparatory School</w:t>
          </w:r>
        </w:sdtContent>
      </w:sdt>
      <w:r w:rsidR="00024FD8" w:rsidRPr="00FA51ED">
        <w:rPr>
          <w:rFonts w:cstheme="minorHAnsi"/>
          <w:b/>
          <w:bCs/>
          <w:sz w:val="40"/>
          <w:szCs w:val="40"/>
          <w:u w:val="single"/>
        </w:rPr>
        <w:t xml:space="preserve"> </w:t>
      </w:r>
    </w:p>
    <w:p w14:paraId="0F5F0A74" w14:textId="77777777" w:rsidR="00024FD8" w:rsidRPr="008F41C1" w:rsidRDefault="00024FD8" w:rsidP="00024FD8">
      <w:pPr>
        <w:pStyle w:val="Heading1"/>
      </w:pPr>
      <w:r w:rsidRPr="008F41C1">
        <w:t>Riley Boatwright Act Compliance</w:t>
      </w:r>
    </w:p>
    <w:p w14:paraId="4C20CD92" w14:textId="77777777" w:rsidR="00024FD8" w:rsidRPr="00FF0194" w:rsidRDefault="00024FD8" w:rsidP="00024FD8">
      <w:pPr>
        <w:jc w:val="center"/>
        <w:rPr>
          <w:rFonts w:cstheme="minorHAnsi"/>
          <w:b/>
          <w:bCs/>
          <w:sz w:val="20"/>
          <w:szCs w:val="20"/>
          <w:u w:val="single"/>
        </w:rPr>
      </w:pPr>
    </w:p>
    <w:p w14:paraId="217B342E" w14:textId="3E00FE45" w:rsidR="00024FD8" w:rsidRDefault="00000000" w:rsidP="00024FD8">
      <w:pPr>
        <w:rPr>
          <w:rFonts w:cstheme="minorHAnsi"/>
        </w:rPr>
      </w:pPr>
      <w:sdt>
        <w:sdtPr>
          <w:rPr>
            <w:rFonts w:cstheme="minorHAnsi"/>
            <w:color w:val="FF0000"/>
          </w:rPr>
          <w:alias w:val="School Name"/>
          <w:tag w:val="School Name"/>
          <w:id w:val="-1185754558"/>
          <w:placeholder>
            <w:docPart w:val="03D34E5F0129447CAD6CF11571DCAB78"/>
          </w:placeholder>
          <w:dataBinding w:prefixMappings="xmlns:ns0='http://schemas.openxmlformats.org/officeDocument/2006/extended-properties' " w:xpath="/ns0:Properties[1]/ns0:Company[1]" w:storeItemID="{6668398D-A668-4E3E-A5EB-62B293D839F1}"/>
          <w:text/>
        </w:sdtPr>
        <w:sdtContent>
          <w:r w:rsidR="008C28D4">
            <w:rPr>
              <w:rFonts w:cstheme="minorHAnsi"/>
              <w:color w:val="FF0000"/>
            </w:rPr>
            <w:t>Infinity Generation Preparatory School</w:t>
          </w:r>
        </w:sdtContent>
      </w:sdt>
      <w:r w:rsidR="00024FD8" w:rsidRPr="00FF0194">
        <w:rPr>
          <w:rFonts w:cstheme="minorHAnsi"/>
        </w:rPr>
        <w:t xml:space="preserve"> has developed a plan for emergencies at all school events.  The district has collaborated with the local/responding EMT </w:t>
      </w:r>
      <w:r w:rsidR="0092204D">
        <w:rPr>
          <w:rFonts w:cstheme="minorHAnsi"/>
        </w:rPr>
        <w:t>911</w:t>
      </w:r>
      <w:r w:rsidR="00024FD8" w:rsidRPr="00FF0194">
        <w:rPr>
          <w:rFonts w:cstheme="minorHAnsi"/>
        </w:rPr>
        <w:t xml:space="preserve"> on</w:t>
      </w:r>
      <w:r w:rsidR="00D9429C">
        <w:rPr>
          <w:rFonts w:cstheme="minorHAnsi"/>
        </w:rPr>
        <w:t xml:space="preserve"> August 19, 2022.</w:t>
      </w:r>
    </w:p>
    <w:p w14:paraId="0E8D8FE5" w14:textId="77777777" w:rsidR="00024FD8" w:rsidRDefault="00024FD8" w:rsidP="00024FD8">
      <w:pPr>
        <w:rPr>
          <w:rFonts w:cstheme="minorHAnsi"/>
        </w:rPr>
      </w:pPr>
    </w:p>
    <w:p w14:paraId="19C147CF" w14:textId="77777777" w:rsidR="00024FD8" w:rsidRDefault="00024FD8" w:rsidP="00024FD8"/>
    <w:p w14:paraId="5C0B43EE" w14:textId="1218AA63" w:rsidR="00024FD8" w:rsidRPr="009E6F07" w:rsidRDefault="00024FD8" w:rsidP="003B2DCC">
      <w:r>
        <w:br w:type="page"/>
      </w:r>
    </w:p>
    <w:p w14:paraId="3739E9D6" w14:textId="77777777" w:rsidR="00024FD8" w:rsidRPr="006C4FB0" w:rsidRDefault="00024FD8" w:rsidP="00024FD8">
      <w:pPr>
        <w:jc w:val="center"/>
        <w:rPr>
          <w:b/>
          <w:bCs/>
          <w:u w:val="single"/>
        </w:rPr>
      </w:pPr>
    </w:p>
    <w:p w14:paraId="19F8D41F" w14:textId="08B548F0" w:rsidR="00024FD8" w:rsidRPr="006C4FB0" w:rsidRDefault="00024FD8" w:rsidP="00024FD8"/>
    <w:p w14:paraId="53CFF159" w14:textId="77777777" w:rsidR="003B2DCC" w:rsidRDefault="003B2DCC" w:rsidP="00024FD8">
      <w:pPr>
        <w:pStyle w:val="Heading2"/>
      </w:pPr>
      <w:r>
        <w:t>Infinity Generation Preparatory</w:t>
      </w:r>
      <w:r w:rsidR="00024FD8" w:rsidRPr="006C4FB0">
        <w:t xml:space="preserve"> Schools</w:t>
      </w:r>
    </w:p>
    <w:p w14:paraId="79EE7370" w14:textId="42AF229E" w:rsidR="00024FD8" w:rsidRPr="006C4FB0" w:rsidRDefault="00024FD8" w:rsidP="00024FD8">
      <w:pPr>
        <w:pStyle w:val="Heading2"/>
      </w:pPr>
      <w:r w:rsidRPr="006C4FB0">
        <w:t xml:space="preserve"> Athletic</w:t>
      </w:r>
      <w:r>
        <w:t>/Activities</w:t>
      </w:r>
      <w:r w:rsidRPr="006C4FB0">
        <w:t xml:space="preserve"> Medical Emergency Plan</w:t>
      </w:r>
    </w:p>
    <w:p w14:paraId="4BCF8925" w14:textId="77777777" w:rsidR="00024FD8" w:rsidRDefault="00024FD8" w:rsidP="00024FD8">
      <w:pPr>
        <w:jc w:val="center"/>
      </w:pPr>
    </w:p>
    <w:p w14:paraId="73CD3B36" w14:textId="77777777" w:rsidR="00024FD8" w:rsidRDefault="00024FD8" w:rsidP="00024FD8">
      <w:pPr>
        <w:pStyle w:val="Heading3"/>
        <w:rPr>
          <w:i w:val="0"/>
        </w:rPr>
      </w:pPr>
      <w:r w:rsidRPr="006C4FB0">
        <w:t>Introduction</w:t>
      </w:r>
    </w:p>
    <w:p w14:paraId="2365809A" w14:textId="77777777" w:rsidR="00024FD8" w:rsidRDefault="00024FD8" w:rsidP="00024FD8">
      <w:r>
        <w:rPr>
          <w:b/>
          <w:bCs/>
        </w:rPr>
        <w:br/>
      </w:r>
      <w:r>
        <w:t>Emergency situations may arise at any time during athletic events. Immediate action is necessary to provide the best possible care for participants. Having an established plan reduces confusion, provides for a more expedient response, and ultimately promotes the best outcomes for students and their families.</w:t>
      </w:r>
    </w:p>
    <w:p w14:paraId="080362B3" w14:textId="77777777" w:rsidR="00024FD8" w:rsidRDefault="00024FD8" w:rsidP="00024FD8"/>
    <w:p w14:paraId="04EE1CD6" w14:textId="77777777" w:rsidR="00024FD8" w:rsidRDefault="00024FD8" w:rsidP="00024FD8">
      <w:pPr>
        <w:pStyle w:val="Heading3"/>
      </w:pPr>
      <w:r w:rsidRPr="006C4FB0">
        <w:t>Components of a Plan</w:t>
      </w:r>
    </w:p>
    <w:p w14:paraId="3DD4ECDF" w14:textId="77777777" w:rsidR="00024FD8" w:rsidRPr="006C23B0" w:rsidRDefault="00024FD8" w:rsidP="00024FD8"/>
    <w:p w14:paraId="2C900A85" w14:textId="77777777" w:rsidR="00024FD8" w:rsidRPr="006C23B0" w:rsidRDefault="00024FD8" w:rsidP="00024FD8">
      <w:pPr>
        <w:pStyle w:val="ListParagraph"/>
        <w:numPr>
          <w:ilvl w:val="0"/>
          <w:numId w:val="1"/>
        </w:numPr>
      </w:pPr>
      <w:r>
        <w:t>Emergency - What constitutes an Emergency?</w:t>
      </w:r>
    </w:p>
    <w:p w14:paraId="2CF04C30" w14:textId="77777777" w:rsidR="00024FD8" w:rsidRDefault="00024FD8" w:rsidP="00024FD8">
      <w:pPr>
        <w:pStyle w:val="ListParagraph"/>
        <w:numPr>
          <w:ilvl w:val="0"/>
          <w:numId w:val="1"/>
        </w:numPr>
      </w:pPr>
      <w:r>
        <w:t>Personnel - Who will be involved and What is their role?</w:t>
      </w:r>
    </w:p>
    <w:p w14:paraId="19A785F0" w14:textId="77777777" w:rsidR="00024FD8" w:rsidRDefault="00024FD8" w:rsidP="00024FD8">
      <w:pPr>
        <w:pStyle w:val="ListParagraph"/>
        <w:numPr>
          <w:ilvl w:val="0"/>
          <w:numId w:val="1"/>
        </w:numPr>
      </w:pPr>
      <w:r>
        <w:t>Communication - Calling 911: Who and When?</w:t>
      </w:r>
    </w:p>
    <w:p w14:paraId="4AC9FA04" w14:textId="77777777" w:rsidR="00024FD8" w:rsidRDefault="00024FD8" w:rsidP="00024FD8">
      <w:pPr>
        <w:pStyle w:val="ListParagraph"/>
        <w:numPr>
          <w:ilvl w:val="0"/>
          <w:numId w:val="1"/>
        </w:numPr>
      </w:pPr>
      <w:r>
        <w:t xml:space="preserve">Venue Specific - Where to go and </w:t>
      </w:r>
      <w:proofErr w:type="gramStart"/>
      <w:r>
        <w:t>How</w:t>
      </w:r>
      <w:proofErr w:type="gramEnd"/>
      <w:r>
        <w:t xml:space="preserve"> to get in.</w:t>
      </w:r>
    </w:p>
    <w:p w14:paraId="41893D46" w14:textId="77777777" w:rsidR="00024FD8" w:rsidRDefault="00024FD8" w:rsidP="00024FD8"/>
    <w:p w14:paraId="49008DC1" w14:textId="77777777" w:rsidR="00024FD8" w:rsidRDefault="00024FD8" w:rsidP="00024FD8">
      <w:pPr>
        <w:pStyle w:val="Heading3"/>
      </w:pPr>
      <w:r w:rsidRPr="006C4FB0">
        <w:t>Emergency</w:t>
      </w:r>
    </w:p>
    <w:p w14:paraId="354B1176" w14:textId="5F6C2B9A" w:rsidR="00024FD8" w:rsidRDefault="00024FD8" w:rsidP="00024FD8">
      <w:r w:rsidRPr="006C4FB0">
        <w:rPr>
          <w:b/>
          <w:bCs/>
          <w:i/>
          <w:iCs/>
        </w:rPr>
        <w:br/>
      </w:r>
      <w:r>
        <w:t xml:space="preserve">An emergency is the need for emergency medical services to provide evaluation and/or transportation of an athlete. It is important to provide coordination between school staff to provide the most effective response. While it is impossible to anticipate every situation which might occur, staff should always </w:t>
      </w:r>
      <w:r w:rsidR="00124552">
        <w:t xml:space="preserve">be </w:t>
      </w:r>
      <w:r>
        <w:t xml:space="preserve">on the side of student safety. Situations where 911 should </w:t>
      </w:r>
      <w:r>
        <w:rPr>
          <w:i/>
          <w:iCs/>
        </w:rPr>
        <w:t xml:space="preserve">always </w:t>
      </w:r>
      <w:r>
        <w:t>be called are when an athlete</w:t>
      </w:r>
      <w:bookmarkStart w:id="0" w:name="_Hlk99992717"/>
      <w:r w:rsidR="00124552">
        <w:t>, student,</w:t>
      </w:r>
      <w:r w:rsidR="0035767D">
        <w:t xml:space="preserve"> and patron</w:t>
      </w:r>
      <w:r>
        <w:t>:</w:t>
      </w:r>
    </w:p>
    <w:bookmarkEnd w:id="0"/>
    <w:p w14:paraId="1BE9A85F" w14:textId="77777777" w:rsidR="00024FD8" w:rsidRDefault="00024FD8" w:rsidP="00024FD8"/>
    <w:p w14:paraId="6DED0971" w14:textId="77777777" w:rsidR="00024FD8" w:rsidRDefault="00024FD8" w:rsidP="00024FD8">
      <w:pPr>
        <w:pStyle w:val="ListParagraph"/>
        <w:numPr>
          <w:ilvl w:val="0"/>
          <w:numId w:val="2"/>
        </w:numPr>
        <w:spacing w:after="160" w:line="259" w:lineRule="auto"/>
      </w:pPr>
      <w:r>
        <w:t>is not breathing</w:t>
      </w:r>
    </w:p>
    <w:p w14:paraId="39903873" w14:textId="77777777" w:rsidR="00024FD8" w:rsidRDefault="00024FD8" w:rsidP="00024FD8">
      <w:pPr>
        <w:pStyle w:val="ListParagraph"/>
        <w:numPr>
          <w:ilvl w:val="0"/>
          <w:numId w:val="2"/>
        </w:numPr>
        <w:spacing w:after="160" w:line="259" w:lineRule="auto"/>
      </w:pPr>
      <w:r>
        <w:t>has lost consciousness</w:t>
      </w:r>
    </w:p>
    <w:p w14:paraId="6CD26C1E" w14:textId="77777777" w:rsidR="00024FD8" w:rsidRDefault="00024FD8" w:rsidP="00024FD8">
      <w:pPr>
        <w:pStyle w:val="ListParagraph"/>
        <w:numPr>
          <w:ilvl w:val="0"/>
          <w:numId w:val="2"/>
        </w:numPr>
        <w:spacing w:after="160" w:line="259" w:lineRule="auto"/>
      </w:pPr>
      <w:r>
        <w:t>has a suspected neck or back injury</w:t>
      </w:r>
    </w:p>
    <w:p w14:paraId="5F8A9AA8" w14:textId="77777777" w:rsidR="00024FD8" w:rsidRDefault="00024FD8" w:rsidP="00024FD8">
      <w:pPr>
        <w:pStyle w:val="ListParagraph"/>
        <w:numPr>
          <w:ilvl w:val="0"/>
          <w:numId w:val="2"/>
        </w:numPr>
        <w:spacing w:after="160" w:line="259" w:lineRule="auto"/>
      </w:pPr>
      <w:r>
        <w:t>has an open fracture (bone through the skin)</w:t>
      </w:r>
    </w:p>
    <w:p w14:paraId="635BFE43" w14:textId="77777777" w:rsidR="00024FD8" w:rsidRDefault="00024FD8" w:rsidP="00024FD8">
      <w:pPr>
        <w:pStyle w:val="ListParagraph"/>
        <w:numPr>
          <w:ilvl w:val="0"/>
          <w:numId w:val="2"/>
        </w:numPr>
        <w:spacing w:after="160" w:line="259" w:lineRule="auto"/>
      </w:pPr>
      <w:r>
        <w:t>has severe heat exhaustion or heat stroke</w:t>
      </w:r>
    </w:p>
    <w:p w14:paraId="5B364B5F" w14:textId="77777777" w:rsidR="00024FD8" w:rsidRDefault="00024FD8" w:rsidP="00024FD8">
      <w:pPr>
        <w:pStyle w:val="ListParagraph"/>
        <w:numPr>
          <w:ilvl w:val="0"/>
          <w:numId w:val="2"/>
        </w:numPr>
        <w:spacing w:after="160" w:line="259" w:lineRule="auto"/>
      </w:pPr>
      <w:r>
        <w:t>has severe bleeding that cannot be stopped</w:t>
      </w:r>
    </w:p>
    <w:p w14:paraId="4CF65F17" w14:textId="77777777" w:rsidR="00024FD8" w:rsidRPr="00061C0D" w:rsidRDefault="00024FD8" w:rsidP="00024FD8">
      <w:pPr>
        <w:pStyle w:val="ListParagraph"/>
        <w:numPr>
          <w:ilvl w:val="0"/>
          <w:numId w:val="2"/>
        </w:numPr>
        <w:spacing w:after="160" w:line="259" w:lineRule="auto"/>
      </w:pPr>
      <w:r>
        <w:t>has any condition which staff feel is a concern and beyond their ability to treat</w:t>
      </w:r>
    </w:p>
    <w:p w14:paraId="22AADE8F" w14:textId="77777777" w:rsidR="00024FD8" w:rsidRDefault="00024FD8" w:rsidP="00024FD8">
      <w:pPr>
        <w:pStyle w:val="Heading3"/>
      </w:pPr>
      <w:r w:rsidRPr="006C4FB0">
        <w:t>Personnel</w:t>
      </w:r>
    </w:p>
    <w:p w14:paraId="1028C854" w14:textId="77777777" w:rsidR="00024FD8" w:rsidRDefault="00024FD8" w:rsidP="00024FD8">
      <w:r>
        <w:rPr>
          <w:b/>
          <w:bCs/>
        </w:rPr>
        <w:br/>
      </w:r>
      <w:r>
        <w:t xml:space="preserve">There are two aspects to the personnel component. The Chain of Command and the Medical Responders. While a school administrator may be in command of the situation, teachers, </w:t>
      </w:r>
      <w:proofErr w:type="gramStart"/>
      <w:r>
        <w:t>coaches</w:t>
      </w:r>
      <w:proofErr w:type="gramEnd"/>
      <w:r>
        <w:t xml:space="preserve"> and student athletic trainers may be the staff rendering care to the athlete/student/patron. Those in the chain of command should always give due regard to the information received from those Medical Responders rendering care.</w:t>
      </w:r>
    </w:p>
    <w:p w14:paraId="0799F0B9" w14:textId="77777777" w:rsidR="00024FD8" w:rsidRPr="00A0123B" w:rsidRDefault="00024FD8" w:rsidP="00024FD8">
      <w:pPr>
        <w:rPr>
          <w:i/>
          <w:iCs/>
        </w:rPr>
      </w:pPr>
    </w:p>
    <w:p w14:paraId="17ED258B" w14:textId="0C066F75" w:rsidR="0035767D" w:rsidRDefault="00024FD8" w:rsidP="0035767D">
      <w:r>
        <w:t>The determination of an emergency and the initial activation of this plan should always occur from someone who is with the athlete</w:t>
      </w:r>
      <w:r w:rsidR="0035767D">
        <w:t>, student and/or patron:</w:t>
      </w:r>
      <w:r w:rsidR="00F959B1">
        <w:t xml:space="preserve"> </w:t>
      </w:r>
      <w:r>
        <w:t xml:space="preserve"> While duties may be designated which occur </w:t>
      </w:r>
      <w:r>
        <w:lastRenderedPageBreak/>
        <w:t xml:space="preserve">away from the immediate emergency once the plan has been activated, the initial call should come from someone who is </w:t>
      </w:r>
      <w:r>
        <w:rPr>
          <w:i/>
          <w:iCs/>
        </w:rPr>
        <w:t xml:space="preserve">with </w:t>
      </w:r>
      <w:r>
        <w:t>the injured athlete</w:t>
      </w:r>
      <w:r w:rsidR="0035767D">
        <w:t xml:space="preserve">, student, and/or </w:t>
      </w:r>
    </w:p>
    <w:p w14:paraId="25310B2A" w14:textId="2129CDD6" w:rsidR="00024FD8" w:rsidRDefault="00F959B1" w:rsidP="00024FD8">
      <w:r>
        <w:t>P</w:t>
      </w:r>
      <w:r w:rsidR="0035767D">
        <w:t>atron</w:t>
      </w:r>
      <w:r>
        <w:t>:</w:t>
      </w:r>
    </w:p>
    <w:p w14:paraId="6586121D" w14:textId="77777777" w:rsidR="00024FD8" w:rsidRDefault="00024FD8" w:rsidP="00024FD8"/>
    <w:p w14:paraId="6371C3CA" w14:textId="598590D4" w:rsidR="00024FD8" w:rsidRDefault="00024FD8" w:rsidP="00024FD8">
      <w:r>
        <w:t xml:space="preserve">The Chain of Command for </w:t>
      </w:r>
      <w:r w:rsidR="003B2DCC">
        <w:t>Infinity General Preparatory</w:t>
      </w:r>
      <w:r w:rsidRPr="006C4FB0">
        <w:t xml:space="preserve"> Schools</w:t>
      </w:r>
      <w:r>
        <w:t xml:space="preserve"> is:</w:t>
      </w:r>
    </w:p>
    <w:p w14:paraId="5F2D02AD" w14:textId="7B7F1C75" w:rsidR="00024FD8" w:rsidRPr="006C23B0" w:rsidRDefault="00F959B1" w:rsidP="00F959B1">
      <w:pPr>
        <w:pStyle w:val="BulletedList"/>
      </w:pPr>
      <w:r>
        <w:t>A</w:t>
      </w:r>
      <w:r w:rsidR="00024FD8" w:rsidRPr="006C23B0">
        <w:t>dministrator</w:t>
      </w:r>
    </w:p>
    <w:p w14:paraId="5CCC997D" w14:textId="2787CEC3" w:rsidR="00024FD8" w:rsidRPr="006C23B0" w:rsidRDefault="0035767D" w:rsidP="00F959B1">
      <w:pPr>
        <w:pStyle w:val="BulletedList"/>
      </w:pPr>
      <w:r>
        <w:t>Administrators Assistant</w:t>
      </w:r>
    </w:p>
    <w:p w14:paraId="302926CE" w14:textId="2798A9C9" w:rsidR="00024FD8" w:rsidRPr="006C23B0" w:rsidRDefault="0035767D" w:rsidP="00024FD8">
      <w:pPr>
        <w:pStyle w:val="BulletedList"/>
      </w:pPr>
      <w:r>
        <w:t>Director of Education</w:t>
      </w:r>
    </w:p>
    <w:p w14:paraId="35C270DF" w14:textId="7967CBD9" w:rsidR="00024FD8" w:rsidRPr="006C23B0" w:rsidRDefault="00982D08" w:rsidP="00024FD8">
      <w:pPr>
        <w:pStyle w:val="BulletedList"/>
      </w:pPr>
      <w:r>
        <w:t>Assistant Director of Education</w:t>
      </w:r>
    </w:p>
    <w:p w14:paraId="7F70F226" w14:textId="20566037" w:rsidR="00024FD8" w:rsidRDefault="00982D08" w:rsidP="00024FD8">
      <w:pPr>
        <w:pStyle w:val="BulletedList"/>
      </w:pPr>
      <w:r>
        <w:t xml:space="preserve">Teacher </w:t>
      </w:r>
    </w:p>
    <w:p w14:paraId="2CB5E7AD" w14:textId="0DC5558E" w:rsidR="00982D08" w:rsidRPr="006C23B0" w:rsidRDefault="00982D08" w:rsidP="00024FD8">
      <w:pPr>
        <w:pStyle w:val="BulletedList"/>
      </w:pPr>
      <w:proofErr w:type="gramStart"/>
      <w:r>
        <w:t>Head Master</w:t>
      </w:r>
      <w:proofErr w:type="gramEnd"/>
    </w:p>
    <w:p w14:paraId="2B06A586" w14:textId="7920D176" w:rsidR="00024FD8" w:rsidRDefault="00024FD8" w:rsidP="00024FD8">
      <w:r>
        <w:t>While chain of command may differ for other aspects of the school response such as public information, this is specific to decisions made for the medical response and the medical well-being of the</w:t>
      </w:r>
      <w:r w:rsidRPr="00B4002F">
        <w:t xml:space="preserve"> </w:t>
      </w:r>
      <w:r>
        <w:t>injured party.  To avoid confusion there must be a designated individual in charge to make decisions about the care the athlete</w:t>
      </w:r>
      <w:proofErr w:type="gramStart"/>
      <w:r w:rsidR="00982D08">
        <w:t>,</w:t>
      </w:r>
      <w:r w:rsidR="00982D08" w:rsidRPr="00982D08">
        <w:t xml:space="preserve"> </w:t>
      </w:r>
      <w:r w:rsidR="00982D08">
        <w:t>,</w:t>
      </w:r>
      <w:proofErr w:type="gramEnd"/>
      <w:r w:rsidR="00982D08">
        <w:t xml:space="preserve"> student, and patron r</w:t>
      </w:r>
      <w:r>
        <w:t xml:space="preserve">eceives. </w:t>
      </w:r>
    </w:p>
    <w:p w14:paraId="3908DA20" w14:textId="77777777" w:rsidR="00024FD8" w:rsidRDefault="00024FD8" w:rsidP="00024FD8"/>
    <w:p w14:paraId="23A4CC4D" w14:textId="77777777" w:rsidR="00024FD8" w:rsidRDefault="00024FD8" w:rsidP="00024FD8">
      <w:pPr>
        <w:ind w:left="720"/>
      </w:pPr>
      <w:r w:rsidRPr="006C4FB0">
        <w:rPr>
          <w:highlight w:val="yellow"/>
        </w:rPr>
        <w:t>Medical Responders and Protocols must be determined by each individual school with roles and duties designated from that school district.  EMS will not attempt to address what treatment will be provided by school staff or what credentials are necessary for emergency response team members.</w:t>
      </w:r>
    </w:p>
    <w:p w14:paraId="043E752D" w14:textId="77777777" w:rsidR="00024FD8" w:rsidRDefault="00024FD8" w:rsidP="00024FD8"/>
    <w:p w14:paraId="6B21F299" w14:textId="77777777" w:rsidR="00024FD8" w:rsidRDefault="00024FD8" w:rsidP="00024FD8">
      <w:pPr>
        <w:pStyle w:val="Heading3"/>
      </w:pPr>
      <w:r w:rsidRPr="009773F3">
        <w:t>Communication</w:t>
      </w:r>
    </w:p>
    <w:p w14:paraId="1064BAB7" w14:textId="77777777" w:rsidR="00024FD8" w:rsidRPr="009773F3" w:rsidRDefault="00024FD8" w:rsidP="00024FD8"/>
    <w:p w14:paraId="1B80F092" w14:textId="596622C9" w:rsidR="00632CAF" w:rsidRDefault="00024FD8" w:rsidP="00632CAF">
      <w:r>
        <w:t xml:space="preserve">Communication is </w:t>
      </w:r>
      <w:r w:rsidRPr="00535E9F">
        <w:t xml:space="preserve">essential </w:t>
      </w:r>
      <w:r>
        <w:t>for a prompt response during emergencies. Staff and EMS providers must work together to provide the best emergency response capability possible for athlete</w:t>
      </w:r>
      <w:r w:rsidR="00632CAF">
        <w:t>, student, and patron:</w:t>
      </w:r>
    </w:p>
    <w:p w14:paraId="035BBDF3" w14:textId="52F57BCC" w:rsidR="00024FD8" w:rsidRDefault="00024FD8" w:rsidP="00024FD8"/>
    <w:p w14:paraId="7192C0FB" w14:textId="77777777" w:rsidR="00024FD8" w:rsidRDefault="00024FD8" w:rsidP="00024FD8">
      <w:r>
        <w:t xml:space="preserve">Once the decision has been made to call for EMS a </w:t>
      </w:r>
      <w:r>
        <w:rPr>
          <w:i/>
          <w:iCs/>
        </w:rPr>
        <w:t>specific individual</w:t>
      </w:r>
      <w:r>
        <w:t xml:space="preserve"> should be told to call 911. This is a cornerstone of ensuring an action takes place. The statement, “Someone call 911,” may leave room for the thought that someone else is already doing it. By the person making the decision to call 911 giving the instructions to a specific individual, this ensures the call takes place immediately.</w:t>
      </w:r>
    </w:p>
    <w:p w14:paraId="260255BF" w14:textId="77777777" w:rsidR="00024FD8" w:rsidRDefault="00024FD8" w:rsidP="00024FD8"/>
    <w:p w14:paraId="42A03DE7" w14:textId="44796467" w:rsidR="00024FD8" w:rsidRDefault="00024FD8" w:rsidP="00024FD8">
      <w:r>
        <w:t>Whenever possible the individual calling 911 should be both familiar with the venue specific emergency plan and with the</w:t>
      </w:r>
      <w:r w:rsidR="00632CAF">
        <w:t xml:space="preserve"> athlete, student, and patron: </w:t>
      </w:r>
      <w:r>
        <w:t>Having someone familiar with the venue specific plan allows for them to relay accurate access instructions to the dispatcher and having the caller with the injured athlete</w:t>
      </w:r>
      <w:r w:rsidR="00632CAF">
        <w:t>, student, and patron.</w:t>
      </w:r>
      <w:r>
        <w:t xml:space="preserve"> </w:t>
      </w:r>
      <w:r w:rsidR="00632CAF">
        <w:t>A</w:t>
      </w:r>
      <w:r>
        <w:t>llows the most accurate information to be relayed to the dispatcher.</w:t>
      </w:r>
    </w:p>
    <w:p w14:paraId="1873A5A1" w14:textId="77777777" w:rsidR="00024FD8" w:rsidRDefault="00024FD8" w:rsidP="00024FD8"/>
    <w:p w14:paraId="27A5DBBE" w14:textId="77777777" w:rsidR="00024FD8" w:rsidRPr="00EF5011" w:rsidRDefault="00024FD8" w:rsidP="00024FD8">
      <w:pPr>
        <w:ind w:left="720"/>
        <w:rPr>
          <w:i/>
          <w:iCs/>
        </w:rPr>
      </w:pPr>
      <w:r w:rsidRPr="00EF5011">
        <w:rPr>
          <w:i/>
          <w:iCs/>
        </w:rPr>
        <w:t xml:space="preserve">EMS dispatchers should all be trained in Emergency Medical Dispatch (EMD) protocols, in certain situations they may also be able to give the caller lifesaving instructions.  Discuss these protocols with your local EMS service. </w:t>
      </w:r>
    </w:p>
    <w:p w14:paraId="20EBE217" w14:textId="77777777" w:rsidR="00024FD8" w:rsidRPr="00372C0E" w:rsidRDefault="00024FD8" w:rsidP="00024FD8">
      <w:pPr>
        <w:ind w:left="720"/>
        <w:rPr>
          <w:b/>
          <w:bCs/>
        </w:rPr>
      </w:pPr>
    </w:p>
    <w:p w14:paraId="144D4C92" w14:textId="77777777" w:rsidR="00024FD8" w:rsidRPr="00A0123B" w:rsidRDefault="00024FD8" w:rsidP="00024FD8">
      <w:r>
        <w:t>There should always be a staff member present at all events which has a copy of the emergency contact list for each student.</w:t>
      </w:r>
    </w:p>
    <w:p w14:paraId="2BD1B59C" w14:textId="77777777" w:rsidR="00EC2687" w:rsidRDefault="00EC2687" w:rsidP="00EC2687">
      <w:pPr>
        <w:pStyle w:val="Heading3"/>
      </w:pPr>
      <w:r w:rsidRPr="00144E90">
        <w:rPr>
          <w:b/>
          <w:bCs/>
        </w:rPr>
        <w:lastRenderedPageBreak/>
        <w:t>Infinity Generation Preparatory Schools</w:t>
      </w:r>
    </w:p>
    <w:p w14:paraId="2730E662" w14:textId="77777777" w:rsidR="00EC2687" w:rsidRPr="00C54B42" w:rsidRDefault="00EC2687" w:rsidP="00EC2687">
      <w:pPr>
        <w:pStyle w:val="Heading3"/>
      </w:pPr>
      <w:r w:rsidRPr="00C54B42">
        <w:t>Venue Specific Plans</w:t>
      </w:r>
    </w:p>
    <w:p w14:paraId="1A0306BC" w14:textId="622E188D" w:rsidR="00EC2687" w:rsidRDefault="00EC2687" w:rsidP="00EC2687">
      <w:r>
        <w:br/>
        <w:t xml:space="preserve">Below is attached site specific instructions for the different </w:t>
      </w:r>
      <w:r w:rsidRPr="00144E90">
        <w:rPr>
          <w:b/>
          <w:bCs/>
        </w:rPr>
        <w:t>Infinity Generation Preparatory Schools</w:t>
      </w:r>
      <w:r>
        <w:t xml:space="preserve"> facilities which host events. While staff should be familiar with the entirety of this plan, a copy of the venue specific plan should always be present at events held at that location. Each venue should have its plans reviewed with staff to ensure the correct access points and equipment location is known.</w:t>
      </w:r>
    </w:p>
    <w:p w14:paraId="01261891" w14:textId="77777777" w:rsidR="00EC2687" w:rsidRDefault="00EC2687" w:rsidP="00EC2687">
      <w:pPr>
        <w:jc w:val="center"/>
        <w:rPr>
          <w:sz w:val="28"/>
          <w:szCs w:val="28"/>
        </w:rPr>
      </w:pPr>
    </w:p>
    <w:p w14:paraId="2D8923FB" w14:textId="40F03D13" w:rsidR="00EC2687" w:rsidRDefault="00EC2687" w:rsidP="00EC2687">
      <w:pPr>
        <w:jc w:val="center"/>
      </w:pPr>
      <w:r w:rsidRPr="00144E90">
        <w:rPr>
          <w:b/>
          <w:bCs/>
        </w:rPr>
        <w:t>Infinity Generation Preparatory Schools</w:t>
      </w:r>
      <w:r w:rsidRPr="006C4FB0">
        <w:rPr>
          <w:i/>
          <w:iCs/>
          <w:sz w:val="28"/>
          <w:szCs w:val="28"/>
        </w:rPr>
        <w:t xml:space="preserve"> Medical Emergency Plan</w:t>
      </w:r>
      <w:r w:rsidRPr="00EF5011">
        <w:rPr>
          <w:i/>
          <w:iCs/>
          <w:sz w:val="28"/>
          <w:szCs w:val="28"/>
        </w:rPr>
        <w:br/>
      </w:r>
      <w:r w:rsidRPr="00EF5011">
        <w:t>(</w:t>
      </w:r>
      <w:r>
        <w:t>parent meeting/school program/</w:t>
      </w:r>
      <w:r w:rsidR="00587C9A">
        <w:t>or any even</w:t>
      </w:r>
      <w:r w:rsidRPr="00EF5011">
        <w:t>ts)</w:t>
      </w:r>
      <w:r w:rsidRPr="00EF5011">
        <w:br/>
      </w:r>
      <w:r w:rsidR="00D9429C">
        <w:t>5517 N.W. 23rd</w:t>
      </w:r>
    </w:p>
    <w:p w14:paraId="01361B98" w14:textId="650509C6" w:rsidR="00EC2687" w:rsidRPr="00EF5011" w:rsidRDefault="00EC2687" w:rsidP="00EC2687">
      <w:pPr>
        <w:jc w:val="center"/>
      </w:pPr>
      <w:proofErr w:type="gramStart"/>
      <w:r>
        <w:t>Oklahoma  City</w:t>
      </w:r>
      <w:proofErr w:type="gramEnd"/>
      <w:r>
        <w:t>, OK 731</w:t>
      </w:r>
      <w:r w:rsidR="00D9429C">
        <w:t>27</w:t>
      </w:r>
    </w:p>
    <w:p w14:paraId="13CD592C" w14:textId="77777777" w:rsidR="00EC2687" w:rsidRDefault="00EC2687" w:rsidP="00EC2687">
      <w:pPr>
        <w:rPr>
          <w:b/>
          <w:bCs/>
        </w:rPr>
      </w:pPr>
    </w:p>
    <w:p w14:paraId="47E298A2" w14:textId="4720F73D" w:rsidR="00EC2687" w:rsidRDefault="00EC2687" w:rsidP="00EC2687">
      <w:r w:rsidRPr="00C54B42">
        <w:rPr>
          <w:rStyle w:val="Emphasis"/>
        </w:rPr>
        <w:t>Emergency Personnel:</w:t>
      </w:r>
      <w:r>
        <w:rPr>
          <w:b/>
          <w:bCs/>
        </w:rPr>
        <w:t xml:space="preserve"> </w:t>
      </w:r>
      <w:r>
        <w:t xml:space="preserve"> On Duty Administrator, </w:t>
      </w:r>
      <w:proofErr w:type="gramStart"/>
      <w:r w:rsidR="00587C9A">
        <w:t>Teacher</w:t>
      </w:r>
      <w:proofErr w:type="gramEnd"/>
      <w:r w:rsidR="00587C9A">
        <w:t xml:space="preserve"> or staff</w:t>
      </w:r>
    </w:p>
    <w:p w14:paraId="5B06498E" w14:textId="58461650" w:rsidR="00EC2687" w:rsidRDefault="00EC2687" w:rsidP="00EC2687">
      <w:r w:rsidRPr="00EF5011">
        <w:rPr>
          <w:i/>
          <w:iCs/>
        </w:rPr>
        <w:t>Emergency</w:t>
      </w:r>
      <w:r w:rsidRPr="00EF5011">
        <w:t xml:space="preserve"> </w:t>
      </w:r>
      <w:r w:rsidRPr="00EF5011">
        <w:rPr>
          <w:i/>
          <w:iCs/>
        </w:rPr>
        <w:t>Communication</w:t>
      </w:r>
      <w:r w:rsidRPr="00EF5011">
        <w:t>:</w:t>
      </w:r>
      <w:r>
        <w:rPr>
          <w:b/>
          <w:bCs/>
        </w:rPr>
        <w:t xml:space="preserve"> </w:t>
      </w:r>
      <w:r>
        <w:t>Cell phones. A landline phone</w:t>
      </w:r>
      <w:r w:rsidR="00E35717">
        <w:t>s</w:t>
      </w:r>
      <w:r>
        <w:t xml:space="preserve"> </w:t>
      </w:r>
      <w:proofErr w:type="gramStart"/>
      <w:r w:rsidR="00E35717">
        <w:t>are</w:t>
      </w:r>
      <w:r>
        <w:t xml:space="preserve">  </w:t>
      </w:r>
      <w:r w:rsidR="00587C9A">
        <w:t>located</w:t>
      </w:r>
      <w:proofErr w:type="gramEnd"/>
      <w:r w:rsidR="00587C9A">
        <w:t xml:space="preserve"> </w:t>
      </w:r>
      <w:r w:rsidR="00F959B1">
        <w:t xml:space="preserve">in the front office,  </w:t>
      </w:r>
      <w:r w:rsidR="00D9429C">
        <w:t>red</w:t>
      </w:r>
      <w:r w:rsidR="00F959B1">
        <w:t xml:space="preserve"> phone</w:t>
      </w:r>
      <w:r w:rsidR="00334083">
        <w:t xml:space="preserve"> by copy machine </w:t>
      </w:r>
      <w:r w:rsidR="00317538">
        <w:t xml:space="preserve">left of the </w:t>
      </w:r>
      <w:r w:rsidR="00334083">
        <w:t>front desk,  silver phone in administration office on the desk to the left</w:t>
      </w:r>
      <w:r w:rsidR="00F959B1">
        <w:t xml:space="preserve">, </w:t>
      </w:r>
      <w:r w:rsidR="00E35717">
        <w:t xml:space="preserve"> </w:t>
      </w:r>
      <w:r w:rsidR="000808F8">
        <w:t>green</w:t>
      </w:r>
      <w:r w:rsidR="00E35717">
        <w:t xml:space="preserve"> phone</w:t>
      </w:r>
      <w:r w:rsidR="000808F8">
        <w:t xml:space="preserve"> in education </w:t>
      </w:r>
      <w:r w:rsidR="00317538">
        <w:t>office,</w:t>
      </w:r>
      <w:r w:rsidR="000808F8">
        <w:t xml:space="preserve"> behind the desk by the printer on the right  and the blue phone is in the chapel on the desk</w:t>
      </w:r>
      <w:r w:rsidR="00E35717">
        <w:t>.</w:t>
      </w:r>
    </w:p>
    <w:p w14:paraId="49E7FDAA" w14:textId="77777777" w:rsidR="00EC2687" w:rsidRPr="00C54B42" w:rsidRDefault="00EC2687" w:rsidP="00EC2687">
      <w:pPr>
        <w:rPr>
          <w:rStyle w:val="Emphasis"/>
        </w:rPr>
      </w:pPr>
      <w:r w:rsidRPr="00C54B42">
        <w:rPr>
          <w:rStyle w:val="Emphasis"/>
        </w:rPr>
        <w:t>Emergency Instructions:</w:t>
      </w:r>
    </w:p>
    <w:p w14:paraId="63FB41C4" w14:textId="77777777" w:rsidR="00EC2687" w:rsidRPr="005F58F1" w:rsidRDefault="00EC2687" w:rsidP="00EC2687">
      <w:pPr>
        <w:pStyle w:val="NumberedList"/>
        <w:numPr>
          <w:ilvl w:val="0"/>
          <w:numId w:val="8"/>
        </w:numPr>
      </w:pPr>
      <w:r w:rsidRPr="005F58F1">
        <w:t>Establish scene safety and provide immediate care for injured athlete</w:t>
      </w:r>
    </w:p>
    <w:p w14:paraId="3916E255" w14:textId="77777777" w:rsidR="00EC2687" w:rsidRPr="005F58F1" w:rsidRDefault="00EC2687" w:rsidP="00EC2687">
      <w:pPr>
        <w:pStyle w:val="NumberedList"/>
        <w:numPr>
          <w:ilvl w:val="0"/>
          <w:numId w:val="8"/>
        </w:numPr>
      </w:pPr>
      <w:r w:rsidRPr="005F58F1">
        <w:t>Activate Emergency Medical Services (EMS)</w:t>
      </w:r>
    </w:p>
    <w:p w14:paraId="3DF5A075" w14:textId="77777777" w:rsidR="00EC2687" w:rsidRDefault="00EC2687" w:rsidP="00EC2687">
      <w:pPr>
        <w:pStyle w:val="AlphaListIndent"/>
      </w:pPr>
      <w:r>
        <w:t>Dial 911</w:t>
      </w:r>
    </w:p>
    <w:p w14:paraId="13199095" w14:textId="073FD40A" w:rsidR="00EC2687" w:rsidRDefault="00EC2687" w:rsidP="00EC2687">
      <w:pPr>
        <w:pStyle w:val="AlphaListIndent"/>
      </w:pPr>
      <w:r>
        <w:t xml:space="preserve">Give a phone number and address of location: </w:t>
      </w:r>
      <w:r w:rsidR="00317538">
        <w:t>(405) 601-3055, 5517 N.W. 23</w:t>
      </w:r>
      <w:r w:rsidR="00317538">
        <w:rPr>
          <w:vertAlign w:val="superscript"/>
        </w:rPr>
        <w:t xml:space="preserve"> </w:t>
      </w:r>
      <w:proofErr w:type="gramStart"/>
      <w:r w:rsidR="00317538">
        <w:t xml:space="preserve">rd. </w:t>
      </w:r>
      <w:r w:rsidRPr="00EF5011">
        <w:t>,</w:t>
      </w:r>
      <w:proofErr w:type="gramEnd"/>
      <w:r>
        <w:t xml:space="preserve"> Oklahoma City,</w:t>
      </w:r>
      <w:r w:rsidRPr="00EF5011">
        <w:t xml:space="preserve"> OK</w:t>
      </w:r>
      <w:r>
        <w:t xml:space="preserve"> 731</w:t>
      </w:r>
      <w:r w:rsidR="00317538">
        <w:t>27.</w:t>
      </w:r>
    </w:p>
    <w:p w14:paraId="56CC6311" w14:textId="77777777" w:rsidR="00EC2687" w:rsidRDefault="00EC2687" w:rsidP="00EC2687">
      <w:pPr>
        <w:pStyle w:val="AlphaListIndent"/>
      </w:pPr>
      <w:r>
        <w:t>Give a brief description of the injury/condition</w:t>
      </w:r>
    </w:p>
    <w:p w14:paraId="7A017331" w14:textId="217831C7" w:rsidR="00EC2687" w:rsidRDefault="00EC2687" w:rsidP="00EC2687">
      <w:pPr>
        <w:pStyle w:val="AlphaListIndent"/>
      </w:pPr>
      <w:r>
        <w:t>Provide specific access instructions</w:t>
      </w:r>
      <w:r w:rsidRPr="00EF5011">
        <w:t xml:space="preserve">: </w:t>
      </w:r>
      <w:r>
        <w:t xml:space="preserve"> i.e. </w:t>
      </w:r>
      <w:r w:rsidR="00317538">
        <w:t xml:space="preserve"> Behind the church In </w:t>
      </w:r>
      <w:proofErr w:type="gramStart"/>
      <w:r w:rsidR="00317538">
        <w:t>The</w:t>
      </w:r>
      <w:proofErr w:type="gramEnd"/>
      <w:r w:rsidR="00317538">
        <w:t xml:space="preserve"> Gap, proceed to Moulton </w:t>
      </w:r>
      <w:r w:rsidR="00617F54">
        <w:t xml:space="preserve"> </w:t>
      </w:r>
    </w:p>
    <w:p w14:paraId="24AD0DD9" w14:textId="77777777" w:rsidR="00EC2687" w:rsidRDefault="00EC2687" w:rsidP="00EC2687">
      <w:pPr>
        <w:pStyle w:val="AlphaListIndent"/>
      </w:pPr>
      <w:r>
        <w:t>Follow any other instructions from the Emergency Medical Dispatcher</w:t>
      </w:r>
    </w:p>
    <w:p w14:paraId="1DF8F8CE" w14:textId="77777777" w:rsidR="00EC2687" w:rsidRDefault="00EC2687" w:rsidP="00EC2687">
      <w:pPr>
        <w:pStyle w:val="NumberedList"/>
      </w:pPr>
      <w:r>
        <w:t>Direct specific individuals to meet and direct EMS, unlock doors, open gates, etc.</w:t>
      </w:r>
    </w:p>
    <w:p w14:paraId="736DA870" w14:textId="7822D784" w:rsidR="00EC2687" w:rsidRDefault="00EC2687" w:rsidP="00EC2687">
      <w:pPr>
        <w:pStyle w:val="NumberedList"/>
      </w:pPr>
      <w:r>
        <w:t xml:space="preserve">Continue providing care to </w:t>
      </w:r>
      <w:r w:rsidR="007F31F4">
        <w:t>injured party</w:t>
      </w:r>
      <w:r>
        <w:t>.</w:t>
      </w:r>
    </w:p>
    <w:p w14:paraId="50E3B3F7" w14:textId="77777777" w:rsidR="00EC2687" w:rsidRDefault="00EC2687" w:rsidP="00EC2687">
      <w:pPr>
        <w:pStyle w:val="NumberedList"/>
      </w:pPr>
      <w:r>
        <w:t>Contact Parent</w:t>
      </w:r>
    </w:p>
    <w:p w14:paraId="4A7BFE7F" w14:textId="77777777" w:rsidR="00EC2687" w:rsidRDefault="00EC2687" w:rsidP="00EC2687">
      <w:pPr>
        <w:pStyle w:val="NumberedList"/>
      </w:pPr>
      <w:r>
        <w:t>Contact Administration</w:t>
      </w:r>
    </w:p>
    <w:p w14:paraId="11DF19F8" w14:textId="07863B77" w:rsidR="00EC2687" w:rsidRDefault="00DF5923" w:rsidP="00EC2687">
      <w:pPr>
        <w:rPr>
          <w:rStyle w:val="Emphasis"/>
        </w:rPr>
      </w:pPr>
      <w:r>
        <w:rPr>
          <w:rStyle w:val="Emphasis"/>
        </w:rPr>
        <w:t xml:space="preserve">                 </w:t>
      </w:r>
      <w:r w:rsidR="00EC2687" w:rsidRPr="00C54B42">
        <w:rPr>
          <w:rStyle w:val="Emphasis"/>
        </w:rPr>
        <w:t>Emergency Phone Numbers</w:t>
      </w:r>
    </w:p>
    <w:p w14:paraId="0FFDF76A" w14:textId="1D094419" w:rsidR="00DF5923" w:rsidRPr="00C54B42" w:rsidRDefault="00DF5923" w:rsidP="00EC2687">
      <w:pPr>
        <w:rPr>
          <w:rStyle w:val="Emphasis"/>
        </w:rPr>
      </w:pPr>
      <w:r>
        <w:rPr>
          <w:rStyle w:val="Emphasis"/>
        </w:rPr>
        <w:t xml:space="preserve"> </w:t>
      </w:r>
    </w:p>
    <w:tbl>
      <w:tblPr>
        <w:tblStyle w:val="GridTable1Light-Accent11"/>
        <w:tblW w:w="0" w:type="auto"/>
        <w:jc w:val="center"/>
        <w:tblLook w:val="04A0" w:firstRow="1" w:lastRow="0" w:firstColumn="1" w:lastColumn="0" w:noHBand="0" w:noVBand="1"/>
      </w:tblPr>
      <w:tblGrid>
        <w:gridCol w:w="3212"/>
        <w:gridCol w:w="2799"/>
        <w:gridCol w:w="3006"/>
      </w:tblGrid>
      <w:tr w:rsidR="00EC2687" w14:paraId="155C35CD" w14:textId="77777777" w:rsidTr="00DF5923">
        <w:trPr>
          <w:cnfStyle w:val="100000000000" w:firstRow="1" w:lastRow="0" w:firstColumn="0" w:lastColumn="0" w:oddVBand="0" w:evenVBand="0" w:oddHBand="0"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3212" w:type="dxa"/>
          </w:tcPr>
          <w:p w14:paraId="36F3EBAD" w14:textId="32B4B820" w:rsidR="00EC2687" w:rsidRPr="00EF5011" w:rsidRDefault="00EC2687" w:rsidP="006E42BB">
            <w:pPr>
              <w:rPr>
                <w:i/>
                <w:iCs/>
              </w:rPr>
            </w:pPr>
            <w:r>
              <w:rPr>
                <w:i/>
                <w:iCs/>
              </w:rPr>
              <w:t>Oklahoma City Police Department</w:t>
            </w:r>
            <w:r w:rsidRPr="00EF5011">
              <w:rPr>
                <w:i/>
                <w:iCs/>
              </w:rPr>
              <w:br/>
              <w:t>911 or (</w:t>
            </w:r>
            <w:r w:rsidR="00EB5B61">
              <w:rPr>
                <w:i/>
                <w:iCs/>
              </w:rPr>
              <w:t xml:space="preserve">405) </w:t>
            </w:r>
            <w:r w:rsidR="00617F54">
              <w:rPr>
                <w:i/>
                <w:iCs/>
              </w:rPr>
              <w:t>231-2121</w:t>
            </w:r>
          </w:p>
        </w:tc>
        <w:tc>
          <w:tcPr>
            <w:tcW w:w="2799" w:type="dxa"/>
          </w:tcPr>
          <w:p w14:paraId="46A5289C" w14:textId="77777777" w:rsidR="00EC2687" w:rsidRPr="00EF5011" w:rsidRDefault="00EC2687" w:rsidP="006E42BB">
            <w:pPr>
              <w:cnfStyle w:val="100000000000" w:firstRow="1" w:lastRow="0" w:firstColumn="0" w:lastColumn="0" w:oddVBand="0" w:evenVBand="0" w:oddHBand="0" w:evenHBand="0" w:firstRowFirstColumn="0" w:firstRowLastColumn="0" w:lastRowFirstColumn="0" w:lastRowLastColumn="0"/>
              <w:rPr>
                <w:i/>
                <w:iCs/>
              </w:rPr>
            </w:pPr>
            <w:r>
              <w:rPr>
                <w:i/>
                <w:iCs/>
              </w:rPr>
              <w:t>E</w:t>
            </w:r>
            <w:r w:rsidRPr="00EF5011">
              <w:rPr>
                <w:i/>
                <w:iCs/>
              </w:rPr>
              <w:t xml:space="preserve">MS – Emergency </w:t>
            </w:r>
            <w:r w:rsidRPr="00EF5011">
              <w:rPr>
                <w:i/>
                <w:iCs/>
              </w:rPr>
              <w:br/>
            </w:r>
            <w:r>
              <w:rPr>
                <w:i/>
                <w:iCs/>
              </w:rPr>
              <w:t>911</w:t>
            </w:r>
          </w:p>
        </w:tc>
        <w:tc>
          <w:tcPr>
            <w:tcW w:w="3006" w:type="dxa"/>
          </w:tcPr>
          <w:p w14:paraId="2E8B357A" w14:textId="77777777" w:rsidR="00EC2687" w:rsidRDefault="00DF5923" w:rsidP="006E42BB">
            <w:pPr>
              <w:cnfStyle w:val="100000000000" w:firstRow="1" w:lastRow="0" w:firstColumn="0" w:lastColumn="0" w:oddVBand="0" w:evenVBand="0" w:oddHBand="0" w:evenHBand="0" w:firstRowFirstColumn="0" w:firstRowLastColumn="0" w:lastRowFirstColumn="0" w:lastRowLastColumn="0"/>
              <w:rPr>
                <w:b w:val="0"/>
                <w:bCs w:val="0"/>
                <w:i/>
                <w:iCs/>
              </w:rPr>
            </w:pPr>
            <w:r>
              <w:rPr>
                <w:i/>
                <w:iCs/>
              </w:rPr>
              <w:t>Oklahoma City</w:t>
            </w:r>
            <w:r w:rsidRPr="00EF5011">
              <w:rPr>
                <w:i/>
                <w:iCs/>
              </w:rPr>
              <w:t xml:space="preserve"> Fire Department</w:t>
            </w:r>
            <w:r>
              <w:rPr>
                <w:i/>
                <w:iCs/>
              </w:rPr>
              <w:t xml:space="preserve"> </w:t>
            </w:r>
            <w:r w:rsidRPr="00EF5011">
              <w:rPr>
                <w:i/>
                <w:iCs/>
              </w:rPr>
              <w:t>911 or</w:t>
            </w:r>
          </w:p>
          <w:p w14:paraId="4913BD91" w14:textId="653F3C25" w:rsidR="00DF5923" w:rsidRPr="00EF5011" w:rsidRDefault="00DF5923" w:rsidP="006E42BB">
            <w:pPr>
              <w:cnfStyle w:val="100000000000" w:firstRow="1" w:lastRow="0" w:firstColumn="0" w:lastColumn="0" w:oddVBand="0" w:evenVBand="0" w:oddHBand="0" w:evenHBand="0" w:firstRowFirstColumn="0" w:firstRowLastColumn="0" w:lastRowFirstColumn="0" w:lastRowLastColumn="0"/>
              <w:rPr>
                <w:i/>
                <w:iCs/>
              </w:rPr>
            </w:pPr>
            <w:r>
              <w:rPr>
                <w:i/>
                <w:iCs/>
              </w:rPr>
              <w:t>(405)</w:t>
            </w:r>
            <w:r w:rsidR="00617F54">
              <w:rPr>
                <w:i/>
                <w:iCs/>
              </w:rPr>
              <w:t>235-1313</w:t>
            </w:r>
          </w:p>
        </w:tc>
      </w:tr>
      <w:tr w:rsidR="00EC2687" w14:paraId="552BFC75" w14:textId="77777777" w:rsidTr="00DF5923">
        <w:trPr>
          <w:trHeight w:val="137"/>
          <w:jc w:val="center"/>
        </w:trPr>
        <w:tc>
          <w:tcPr>
            <w:cnfStyle w:val="001000000000" w:firstRow="0" w:lastRow="0" w:firstColumn="1" w:lastColumn="0" w:oddVBand="0" w:evenVBand="0" w:oddHBand="0" w:evenHBand="0" w:firstRowFirstColumn="0" w:firstRowLastColumn="0" w:lastRowFirstColumn="0" w:lastRowLastColumn="0"/>
            <w:tcW w:w="3212" w:type="dxa"/>
          </w:tcPr>
          <w:p w14:paraId="0D88AFF3" w14:textId="197689B8" w:rsidR="00EC2687" w:rsidRPr="00EF5011" w:rsidRDefault="00EC2687" w:rsidP="006E42BB">
            <w:pPr>
              <w:rPr>
                <w:i/>
                <w:iCs/>
              </w:rPr>
            </w:pPr>
          </w:p>
        </w:tc>
        <w:tc>
          <w:tcPr>
            <w:tcW w:w="2799" w:type="dxa"/>
          </w:tcPr>
          <w:p w14:paraId="4FD2B2C7" w14:textId="5A520548" w:rsidR="00EC2687" w:rsidRPr="00EF5011" w:rsidRDefault="00EC2687" w:rsidP="006E42BB">
            <w:pPr>
              <w:cnfStyle w:val="000000000000" w:firstRow="0" w:lastRow="0" w:firstColumn="0" w:lastColumn="0" w:oddVBand="0" w:evenVBand="0" w:oddHBand="0" w:evenHBand="0" w:firstRowFirstColumn="0" w:firstRowLastColumn="0" w:lastRowFirstColumn="0" w:lastRowLastColumn="0"/>
              <w:rPr>
                <w:i/>
                <w:iCs/>
              </w:rPr>
            </w:pPr>
          </w:p>
        </w:tc>
        <w:tc>
          <w:tcPr>
            <w:tcW w:w="3006" w:type="dxa"/>
          </w:tcPr>
          <w:p w14:paraId="61214A4B" w14:textId="17A17FCA" w:rsidR="00EC2687" w:rsidRPr="00EF5011" w:rsidRDefault="00EC2687" w:rsidP="006E42BB">
            <w:pPr>
              <w:cnfStyle w:val="000000000000" w:firstRow="0" w:lastRow="0" w:firstColumn="0" w:lastColumn="0" w:oddVBand="0" w:evenVBand="0" w:oddHBand="0" w:evenHBand="0" w:firstRowFirstColumn="0" w:firstRowLastColumn="0" w:lastRowFirstColumn="0" w:lastRowLastColumn="0"/>
              <w:rPr>
                <w:i/>
                <w:iCs/>
              </w:rPr>
            </w:pPr>
          </w:p>
        </w:tc>
      </w:tr>
      <w:tr w:rsidR="00EC2687" w14:paraId="1EEB792A" w14:textId="77777777" w:rsidTr="00DF5923">
        <w:trPr>
          <w:trHeight w:val="54"/>
          <w:jc w:val="center"/>
        </w:trPr>
        <w:tc>
          <w:tcPr>
            <w:cnfStyle w:val="001000000000" w:firstRow="0" w:lastRow="0" w:firstColumn="1" w:lastColumn="0" w:oddVBand="0" w:evenVBand="0" w:oddHBand="0" w:evenHBand="0" w:firstRowFirstColumn="0" w:firstRowLastColumn="0" w:lastRowFirstColumn="0" w:lastRowLastColumn="0"/>
            <w:tcW w:w="3212" w:type="dxa"/>
          </w:tcPr>
          <w:p w14:paraId="540AFA3A" w14:textId="2CD5D9C8" w:rsidR="00EC2687" w:rsidRPr="00EF5011" w:rsidRDefault="00EC2687" w:rsidP="006E42BB">
            <w:pPr>
              <w:rPr>
                <w:i/>
                <w:iCs/>
              </w:rPr>
            </w:pPr>
          </w:p>
        </w:tc>
        <w:tc>
          <w:tcPr>
            <w:tcW w:w="2799" w:type="dxa"/>
          </w:tcPr>
          <w:p w14:paraId="442E6228" w14:textId="63D63C58" w:rsidR="00EC2687" w:rsidRPr="00EF5011" w:rsidRDefault="00EC2687" w:rsidP="006E42BB">
            <w:pPr>
              <w:cnfStyle w:val="000000000000" w:firstRow="0" w:lastRow="0" w:firstColumn="0" w:lastColumn="0" w:oddVBand="0" w:evenVBand="0" w:oddHBand="0" w:evenHBand="0" w:firstRowFirstColumn="0" w:firstRowLastColumn="0" w:lastRowFirstColumn="0" w:lastRowLastColumn="0"/>
              <w:rPr>
                <w:i/>
                <w:iCs/>
              </w:rPr>
            </w:pPr>
          </w:p>
        </w:tc>
        <w:tc>
          <w:tcPr>
            <w:tcW w:w="3006" w:type="dxa"/>
          </w:tcPr>
          <w:p w14:paraId="42785F44" w14:textId="29B019B0" w:rsidR="00EC2687" w:rsidRPr="00EF5011" w:rsidRDefault="00EC2687" w:rsidP="006E42BB">
            <w:pPr>
              <w:cnfStyle w:val="000000000000" w:firstRow="0" w:lastRow="0" w:firstColumn="0" w:lastColumn="0" w:oddVBand="0" w:evenVBand="0" w:oddHBand="0" w:evenHBand="0" w:firstRowFirstColumn="0" w:firstRowLastColumn="0" w:lastRowFirstColumn="0" w:lastRowLastColumn="0"/>
              <w:rPr>
                <w:i/>
                <w:iCs/>
              </w:rPr>
            </w:pPr>
          </w:p>
        </w:tc>
      </w:tr>
    </w:tbl>
    <w:p w14:paraId="41EC930A" w14:textId="55773C52" w:rsidR="00EC2687" w:rsidRDefault="00DF5923" w:rsidP="00024FD8">
      <w:pPr>
        <w:pStyle w:val="Heading3"/>
        <w:rPr>
          <w:b/>
          <w:bCs/>
        </w:rPr>
      </w:pPr>
      <w:r>
        <w:rPr>
          <w:b/>
          <w:bCs/>
        </w:rPr>
        <w:lastRenderedPageBreak/>
        <w:t xml:space="preserve"> </w:t>
      </w:r>
    </w:p>
    <w:p w14:paraId="070ECDA6" w14:textId="77777777" w:rsidR="00DF5923" w:rsidRDefault="00DF5923" w:rsidP="00024FD8">
      <w:pPr>
        <w:pStyle w:val="Heading3"/>
        <w:rPr>
          <w:b/>
          <w:bCs/>
        </w:rPr>
      </w:pPr>
    </w:p>
    <w:p w14:paraId="79080A64" w14:textId="77777777" w:rsidR="00DF5923" w:rsidRDefault="00DF5923" w:rsidP="00024FD8">
      <w:pPr>
        <w:pStyle w:val="Heading3"/>
        <w:rPr>
          <w:b/>
          <w:bCs/>
        </w:rPr>
      </w:pPr>
    </w:p>
    <w:p w14:paraId="17CAA35B" w14:textId="5DF41CF7" w:rsidR="00EC2687" w:rsidRDefault="00EC2687" w:rsidP="00024FD8">
      <w:pPr>
        <w:pStyle w:val="Heading3"/>
      </w:pPr>
      <w:r w:rsidRPr="00144E90">
        <w:rPr>
          <w:b/>
          <w:bCs/>
        </w:rPr>
        <w:t>Infinity Generation Preparatory Schools</w:t>
      </w:r>
    </w:p>
    <w:p w14:paraId="747F4A10" w14:textId="49067531" w:rsidR="00024FD8" w:rsidRPr="00C54B42" w:rsidRDefault="00024FD8" w:rsidP="00024FD8">
      <w:pPr>
        <w:pStyle w:val="Heading3"/>
      </w:pPr>
      <w:r w:rsidRPr="00C54B42">
        <w:t>Venue Specific Plans</w:t>
      </w:r>
    </w:p>
    <w:p w14:paraId="52493D86" w14:textId="43D80DE8" w:rsidR="00024FD8" w:rsidRDefault="00024FD8" w:rsidP="00024FD8">
      <w:r>
        <w:br/>
        <w:t xml:space="preserve">Below is attached site specific instructions for the different </w:t>
      </w:r>
      <w:bookmarkStart w:id="1" w:name="_Hlk99191533"/>
      <w:r w:rsidR="00144E90" w:rsidRPr="00144E90">
        <w:rPr>
          <w:b/>
          <w:bCs/>
        </w:rPr>
        <w:t>Infinity Generation Preparatory Sc</w:t>
      </w:r>
      <w:r w:rsidRPr="00144E90">
        <w:rPr>
          <w:b/>
          <w:bCs/>
        </w:rPr>
        <w:t>hools</w:t>
      </w:r>
      <w:r>
        <w:t xml:space="preserve"> </w:t>
      </w:r>
      <w:bookmarkEnd w:id="1"/>
      <w:r>
        <w:t>facilities which host athletic events. While staff should be familiar with the entirety of this plan, a copy of the venue specific plan should always be present at events held at that location. Each venue should have its plans reviewed with staff to ensure the correct access points and equipment location is known.</w:t>
      </w:r>
    </w:p>
    <w:p w14:paraId="5ECA254E" w14:textId="77777777" w:rsidR="00024FD8" w:rsidRDefault="00024FD8" w:rsidP="00024FD8">
      <w:pPr>
        <w:jc w:val="center"/>
        <w:rPr>
          <w:sz w:val="28"/>
          <w:szCs w:val="28"/>
        </w:rPr>
      </w:pPr>
    </w:p>
    <w:p w14:paraId="66D38F84" w14:textId="440DC6FD" w:rsidR="00FD6A74" w:rsidRPr="00EF5011" w:rsidRDefault="00FD6A74" w:rsidP="00440CB8">
      <w:pPr>
        <w:jc w:val="center"/>
      </w:pPr>
      <w:r w:rsidRPr="00144E90">
        <w:rPr>
          <w:b/>
          <w:bCs/>
        </w:rPr>
        <w:t>Infinity Generation Preparatory Schools</w:t>
      </w:r>
      <w:r>
        <w:t xml:space="preserve"> </w:t>
      </w:r>
      <w:r w:rsidR="00024FD8" w:rsidRPr="006C4FB0">
        <w:rPr>
          <w:i/>
          <w:iCs/>
          <w:sz w:val="28"/>
          <w:szCs w:val="28"/>
        </w:rPr>
        <w:t>Athletic Medical Emergency Plan</w:t>
      </w:r>
      <w:r w:rsidR="00024FD8" w:rsidRPr="00EF5011">
        <w:rPr>
          <w:sz w:val="28"/>
          <w:szCs w:val="28"/>
        </w:rPr>
        <w:br/>
      </w:r>
      <w:r w:rsidR="001B149A">
        <w:t>Currently there isn’t an athletic program.</w:t>
      </w:r>
    </w:p>
    <w:p w14:paraId="5DB5512E" w14:textId="77777777" w:rsidR="00024FD8" w:rsidRDefault="00024FD8" w:rsidP="00024FD8">
      <w:pPr>
        <w:rPr>
          <w:b/>
          <w:bCs/>
        </w:rPr>
      </w:pPr>
    </w:p>
    <w:p w14:paraId="0FF83E83" w14:textId="77777777" w:rsidR="00024FD8" w:rsidRDefault="00024FD8" w:rsidP="00024FD8">
      <w:r w:rsidRPr="00C54B42">
        <w:rPr>
          <w:rStyle w:val="Emphasis"/>
        </w:rPr>
        <w:t>Emergency Personnel:</w:t>
      </w:r>
      <w:r>
        <w:rPr>
          <w:b/>
          <w:bCs/>
        </w:rPr>
        <w:t xml:space="preserve"> </w:t>
      </w:r>
      <w:r>
        <w:t>Athletic Trainer, Coaches, On Duty Administrator, Student Athletic Trainers</w:t>
      </w:r>
    </w:p>
    <w:p w14:paraId="4182D12D" w14:textId="77777777" w:rsidR="00024FD8" w:rsidRDefault="00024FD8" w:rsidP="00024FD8">
      <w:r w:rsidRPr="00EF5011">
        <w:rPr>
          <w:i/>
          <w:iCs/>
        </w:rPr>
        <w:t>Emergency</w:t>
      </w:r>
      <w:r w:rsidRPr="00EF5011">
        <w:t xml:space="preserve"> </w:t>
      </w:r>
      <w:r w:rsidRPr="00EF5011">
        <w:rPr>
          <w:i/>
          <w:iCs/>
        </w:rPr>
        <w:t>Communication</w:t>
      </w:r>
      <w:r w:rsidRPr="00EF5011">
        <w:t>:</w:t>
      </w:r>
      <w:r>
        <w:rPr>
          <w:b/>
          <w:bCs/>
        </w:rPr>
        <w:t xml:space="preserve"> </w:t>
      </w:r>
      <w:r>
        <w:t>Cell phones. A landline phone is in the Coaches’ Office under the West Bleachers and in the Concessions Stand at the north end of the track.</w:t>
      </w:r>
    </w:p>
    <w:p w14:paraId="529F7DEB" w14:textId="40545859" w:rsidR="00024FD8" w:rsidRPr="00C54B42" w:rsidRDefault="00024FD8" w:rsidP="00024FD8">
      <w:pPr>
        <w:rPr>
          <w:rStyle w:val="Emphasis"/>
        </w:rPr>
      </w:pPr>
      <w:r w:rsidRPr="00C54B42">
        <w:rPr>
          <w:rStyle w:val="Emphasis"/>
        </w:rPr>
        <w:t>Location of AEDs:</w:t>
      </w:r>
      <w:r w:rsidR="00440CB8">
        <w:rPr>
          <w:rStyle w:val="Emphasis"/>
        </w:rPr>
        <w:t xml:space="preserve"> examples</w:t>
      </w:r>
    </w:p>
    <w:p w14:paraId="4BAE80A7" w14:textId="77777777" w:rsidR="00024FD8" w:rsidRDefault="00024FD8" w:rsidP="00024FD8">
      <w:pPr>
        <w:pStyle w:val="NumberedList"/>
      </w:pPr>
      <w:r>
        <w:t xml:space="preserve">Entrance to </w:t>
      </w:r>
      <w:r w:rsidRPr="00D94320">
        <w:t>Home</w:t>
      </w:r>
      <w:r>
        <w:t xml:space="preserve"> </w:t>
      </w:r>
      <w:r w:rsidRPr="005F58F1">
        <w:t>Locker</w:t>
      </w:r>
      <w:r>
        <w:t xml:space="preserve"> Room under West Bleachers</w:t>
      </w:r>
    </w:p>
    <w:p w14:paraId="008A702C" w14:textId="77777777" w:rsidR="00024FD8" w:rsidRDefault="00024FD8" w:rsidP="00024FD8">
      <w:pPr>
        <w:pStyle w:val="NumberedList"/>
      </w:pPr>
      <w:r>
        <w:t xml:space="preserve">Inside West entrance of Sample town Field House, just north of the field. </w:t>
      </w:r>
    </w:p>
    <w:p w14:paraId="59FDF1DE" w14:textId="77777777" w:rsidR="00024FD8" w:rsidRPr="00C54B42" w:rsidRDefault="00024FD8" w:rsidP="00024FD8">
      <w:pPr>
        <w:rPr>
          <w:rStyle w:val="Emphasis"/>
        </w:rPr>
      </w:pPr>
      <w:r w:rsidRPr="00C54B42">
        <w:rPr>
          <w:rStyle w:val="Emphasis"/>
        </w:rPr>
        <w:t>Emergency Instructions:</w:t>
      </w:r>
    </w:p>
    <w:p w14:paraId="7E34C017" w14:textId="77777777" w:rsidR="00024FD8" w:rsidRPr="005F58F1" w:rsidRDefault="00024FD8" w:rsidP="00024FD8">
      <w:pPr>
        <w:pStyle w:val="NumberedList"/>
        <w:numPr>
          <w:ilvl w:val="0"/>
          <w:numId w:val="8"/>
        </w:numPr>
      </w:pPr>
      <w:r w:rsidRPr="005F58F1">
        <w:t>Establish scene safety and provide immediate care for injured athlete</w:t>
      </w:r>
    </w:p>
    <w:p w14:paraId="48BA33FB" w14:textId="77777777" w:rsidR="00024FD8" w:rsidRPr="005F58F1" w:rsidRDefault="00024FD8" w:rsidP="00024FD8">
      <w:pPr>
        <w:pStyle w:val="NumberedList"/>
        <w:numPr>
          <w:ilvl w:val="0"/>
          <w:numId w:val="8"/>
        </w:numPr>
      </w:pPr>
      <w:r w:rsidRPr="005F58F1">
        <w:t>Activate Emergency Medical Services (EMS)</w:t>
      </w:r>
    </w:p>
    <w:p w14:paraId="2A690751" w14:textId="77777777" w:rsidR="00024FD8" w:rsidRDefault="00024FD8" w:rsidP="00024FD8">
      <w:pPr>
        <w:pStyle w:val="AlphaListIndent"/>
      </w:pPr>
      <w:r>
        <w:t>Dial 911</w:t>
      </w:r>
    </w:p>
    <w:p w14:paraId="1A4A6DD1" w14:textId="08622392" w:rsidR="00024FD8" w:rsidRDefault="00024FD8" w:rsidP="00024FD8">
      <w:pPr>
        <w:pStyle w:val="AlphaListIndent"/>
      </w:pPr>
      <w:r>
        <w:t xml:space="preserve">Give a phone number and address of location: </w:t>
      </w:r>
      <w:r w:rsidR="00440CB8">
        <w:t>5517 N.W. 23</w:t>
      </w:r>
      <w:r w:rsidR="00440CB8" w:rsidRPr="00440CB8">
        <w:rPr>
          <w:vertAlign w:val="superscript"/>
        </w:rPr>
        <w:t>rd</w:t>
      </w:r>
      <w:r w:rsidR="00440CB8">
        <w:t>, Oklahoma City, OK 73127</w:t>
      </w:r>
    </w:p>
    <w:p w14:paraId="3463B807" w14:textId="77777777" w:rsidR="00024FD8" w:rsidRDefault="00024FD8" w:rsidP="00024FD8">
      <w:pPr>
        <w:pStyle w:val="AlphaListIndent"/>
      </w:pPr>
      <w:r>
        <w:t>Give a brief description of the injury/condition</w:t>
      </w:r>
    </w:p>
    <w:p w14:paraId="7097BADC" w14:textId="77777777" w:rsidR="00024FD8" w:rsidRDefault="00024FD8" w:rsidP="00024FD8">
      <w:pPr>
        <w:pStyle w:val="AlphaListIndent"/>
      </w:pPr>
      <w:r>
        <w:t>Provide specific access instructions</w:t>
      </w:r>
      <w:r w:rsidRPr="00EF5011">
        <w:t xml:space="preserve">: </w:t>
      </w:r>
      <w:r>
        <w:t xml:space="preserve"> </w:t>
      </w:r>
      <w:proofErr w:type="gramStart"/>
      <w:r>
        <w:t>i.e.</w:t>
      </w:r>
      <w:proofErr w:type="gramEnd"/>
      <w:r>
        <w:t xml:space="preserve"> </w:t>
      </w:r>
      <w:r w:rsidRPr="00EF5011">
        <w:t>“Use the gravel road to the east of the stadium, then circle around to the south side of the bleachers.”</w:t>
      </w:r>
    </w:p>
    <w:p w14:paraId="07E86D5B" w14:textId="77777777" w:rsidR="00024FD8" w:rsidRDefault="00024FD8" w:rsidP="00024FD8">
      <w:pPr>
        <w:pStyle w:val="AlphaListIndent"/>
      </w:pPr>
      <w:r>
        <w:t>Follow any other instructions from the Emergency Medical Dispatcher</w:t>
      </w:r>
    </w:p>
    <w:p w14:paraId="7AB7F108" w14:textId="77777777" w:rsidR="00024FD8" w:rsidRDefault="00024FD8" w:rsidP="00024FD8">
      <w:pPr>
        <w:pStyle w:val="NumberedList"/>
      </w:pPr>
      <w:r>
        <w:t>Direct specific individuals to meet and direct EMS, unlock doors, open gates, etc.</w:t>
      </w:r>
    </w:p>
    <w:p w14:paraId="7DA6A9DA" w14:textId="77777777" w:rsidR="00024FD8" w:rsidRDefault="00024FD8" w:rsidP="00024FD8">
      <w:pPr>
        <w:pStyle w:val="NumberedList"/>
      </w:pPr>
      <w:r>
        <w:t>Continue providing care to athlete to highest level possible.</w:t>
      </w:r>
    </w:p>
    <w:p w14:paraId="7DCF0A66" w14:textId="77777777" w:rsidR="00024FD8" w:rsidRDefault="00024FD8" w:rsidP="00024FD8">
      <w:pPr>
        <w:pStyle w:val="NumberedList"/>
      </w:pPr>
      <w:r>
        <w:t>Contact Parent</w:t>
      </w:r>
    </w:p>
    <w:p w14:paraId="0ACEF527" w14:textId="77777777" w:rsidR="00024FD8" w:rsidRDefault="00024FD8" w:rsidP="00024FD8">
      <w:pPr>
        <w:pStyle w:val="NumberedList"/>
      </w:pPr>
      <w:r>
        <w:t>Contact Administration</w:t>
      </w:r>
    </w:p>
    <w:p w14:paraId="409F83A7" w14:textId="77777777" w:rsidR="00024FD8" w:rsidRPr="00C54B42" w:rsidRDefault="00024FD8" w:rsidP="00024FD8">
      <w:pPr>
        <w:rPr>
          <w:rStyle w:val="Emphasis"/>
        </w:rPr>
      </w:pPr>
      <w:r w:rsidRPr="00C54B42">
        <w:rPr>
          <w:rStyle w:val="Emphasis"/>
        </w:rPr>
        <w:t>Emergency Phone Numbers</w:t>
      </w:r>
    </w:p>
    <w:tbl>
      <w:tblPr>
        <w:tblStyle w:val="GridTable1Light-Accent11"/>
        <w:tblW w:w="0" w:type="auto"/>
        <w:jc w:val="center"/>
        <w:tblLook w:val="04A0" w:firstRow="1" w:lastRow="0" w:firstColumn="1" w:lastColumn="0" w:noHBand="0" w:noVBand="1"/>
      </w:tblPr>
      <w:tblGrid>
        <w:gridCol w:w="3142"/>
        <w:gridCol w:w="2739"/>
        <w:gridCol w:w="2941"/>
      </w:tblGrid>
      <w:tr w:rsidR="00024FD8" w14:paraId="57E79020" w14:textId="77777777" w:rsidTr="006E42BB">
        <w:trPr>
          <w:cnfStyle w:val="100000000000" w:firstRow="1" w:lastRow="0" w:firstColumn="0" w:lastColumn="0" w:oddVBand="0" w:evenVBand="0" w:oddHBand="0" w:evenHBand="0" w:firstRowFirstColumn="0" w:firstRowLastColumn="0" w:lastRowFirstColumn="0" w:lastRowLastColumn="0"/>
          <w:trHeight w:val="1007"/>
          <w:jc w:val="center"/>
        </w:trPr>
        <w:tc>
          <w:tcPr>
            <w:cnfStyle w:val="001000000000" w:firstRow="0" w:lastRow="0" w:firstColumn="1" w:lastColumn="0" w:oddVBand="0" w:evenVBand="0" w:oddHBand="0" w:evenHBand="0" w:firstRowFirstColumn="0" w:firstRowLastColumn="0" w:lastRowFirstColumn="0" w:lastRowLastColumn="0"/>
            <w:tcW w:w="3142" w:type="dxa"/>
          </w:tcPr>
          <w:p w14:paraId="428A7722" w14:textId="63F4C2DA" w:rsidR="00024FD8" w:rsidRPr="00EF5011" w:rsidRDefault="00FD6A74" w:rsidP="006E42BB">
            <w:pPr>
              <w:rPr>
                <w:i/>
                <w:iCs/>
              </w:rPr>
            </w:pPr>
            <w:r>
              <w:rPr>
                <w:i/>
                <w:iCs/>
              </w:rPr>
              <w:t xml:space="preserve">Oklahoma City </w:t>
            </w:r>
            <w:r w:rsidR="00497AB4">
              <w:rPr>
                <w:i/>
                <w:iCs/>
              </w:rPr>
              <w:t>Police Department</w:t>
            </w:r>
            <w:r w:rsidR="00024FD8" w:rsidRPr="00EF5011">
              <w:rPr>
                <w:i/>
                <w:iCs/>
              </w:rPr>
              <w:br/>
              <w:t>911 or (555) 555-5555</w:t>
            </w:r>
          </w:p>
        </w:tc>
        <w:tc>
          <w:tcPr>
            <w:tcW w:w="2739" w:type="dxa"/>
          </w:tcPr>
          <w:p w14:paraId="5509288B" w14:textId="77777777" w:rsidR="00024FD8" w:rsidRPr="00EF5011" w:rsidRDefault="00024FD8" w:rsidP="006E42BB">
            <w:pPr>
              <w:cnfStyle w:val="100000000000" w:firstRow="1" w:lastRow="0" w:firstColumn="0" w:lastColumn="0" w:oddVBand="0" w:evenVBand="0" w:oddHBand="0" w:evenHBand="0" w:firstRowFirstColumn="0" w:firstRowLastColumn="0" w:lastRowFirstColumn="0" w:lastRowLastColumn="0"/>
              <w:rPr>
                <w:i/>
                <w:iCs/>
              </w:rPr>
            </w:pPr>
            <w:r>
              <w:rPr>
                <w:i/>
                <w:iCs/>
              </w:rPr>
              <w:t>E</w:t>
            </w:r>
            <w:r w:rsidRPr="00EF5011">
              <w:rPr>
                <w:i/>
                <w:iCs/>
              </w:rPr>
              <w:t xml:space="preserve">MS – Emergency </w:t>
            </w:r>
            <w:r w:rsidRPr="00EF5011">
              <w:rPr>
                <w:i/>
                <w:iCs/>
              </w:rPr>
              <w:br/>
            </w:r>
            <w:r>
              <w:rPr>
                <w:i/>
                <w:iCs/>
              </w:rPr>
              <w:t>911</w:t>
            </w:r>
          </w:p>
        </w:tc>
        <w:tc>
          <w:tcPr>
            <w:tcW w:w="2941" w:type="dxa"/>
          </w:tcPr>
          <w:p w14:paraId="5B654A7D" w14:textId="77777777" w:rsidR="00024FD8" w:rsidRPr="00EF5011" w:rsidRDefault="00024FD8" w:rsidP="006E42BB">
            <w:pPr>
              <w:cnfStyle w:val="100000000000" w:firstRow="1" w:lastRow="0" w:firstColumn="0" w:lastColumn="0" w:oddVBand="0" w:evenVBand="0" w:oddHBand="0" w:evenHBand="0" w:firstRowFirstColumn="0" w:firstRowLastColumn="0" w:lastRowFirstColumn="0" w:lastRowLastColumn="0"/>
              <w:rPr>
                <w:i/>
                <w:iCs/>
              </w:rPr>
            </w:pPr>
            <w:r w:rsidRPr="00EF5011">
              <w:rPr>
                <w:i/>
                <w:iCs/>
              </w:rPr>
              <w:t>EMS – Non-Emergency</w:t>
            </w:r>
            <w:r w:rsidRPr="00EF5011">
              <w:rPr>
                <w:i/>
                <w:iCs/>
              </w:rPr>
              <w:br/>
            </w:r>
            <w:r>
              <w:rPr>
                <w:i/>
                <w:iCs/>
              </w:rPr>
              <w:t>(555) 555-5555</w:t>
            </w:r>
          </w:p>
        </w:tc>
      </w:tr>
      <w:tr w:rsidR="00024FD8" w14:paraId="25DEB875" w14:textId="77777777" w:rsidTr="006E42BB">
        <w:trPr>
          <w:trHeight w:val="638"/>
          <w:jc w:val="center"/>
        </w:trPr>
        <w:tc>
          <w:tcPr>
            <w:cnfStyle w:val="001000000000" w:firstRow="0" w:lastRow="0" w:firstColumn="1" w:lastColumn="0" w:oddVBand="0" w:evenVBand="0" w:oddHBand="0" w:evenHBand="0" w:firstRowFirstColumn="0" w:firstRowLastColumn="0" w:lastRowFirstColumn="0" w:lastRowLastColumn="0"/>
            <w:tcW w:w="3142" w:type="dxa"/>
          </w:tcPr>
          <w:p w14:paraId="6990F8FC" w14:textId="4131A5B2" w:rsidR="00024FD8" w:rsidRPr="00EF5011" w:rsidRDefault="00497AB4" w:rsidP="006E42BB">
            <w:pPr>
              <w:rPr>
                <w:i/>
                <w:iCs/>
              </w:rPr>
            </w:pPr>
            <w:r>
              <w:rPr>
                <w:i/>
                <w:iCs/>
              </w:rPr>
              <w:t>Oklahoma City</w:t>
            </w:r>
            <w:r w:rsidR="00024FD8" w:rsidRPr="00EF5011">
              <w:rPr>
                <w:i/>
                <w:iCs/>
              </w:rPr>
              <w:t xml:space="preserve"> Fire Department</w:t>
            </w:r>
            <w:r w:rsidR="00024FD8" w:rsidRPr="00EF5011">
              <w:rPr>
                <w:i/>
                <w:iCs/>
              </w:rPr>
              <w:br/>
              <w:t>911 or (555) 555-5555</w:t>
            </w:r>
          </w:p>
        </w:tc>
        <w:tc>
          <w:tcPr>
            <w:tcW w:w="2739" w:type="dxa"/>
          </w:tcPr>
          <w:p w14:paraId="79ACC1D2" w14:textId="77777777" w:rsidR="00024FD8" w:rsidRPr="00EF5011" w:rsidRDefault="00024FD8" w:rsidP="006E42BB">
            <w:pPr>
              <w:cnfStyle w:val="000000000000" w:firstRow="0" w:lastRow="0" w:firstColumn="0" w:lastColumn="0" w:oddVBand="0" w:evenVBand="0" w:oddHBand="0" w:evenHBand="0" w:firstRowFirstColumn="0" w:firstRowLastColumn="0" w:lastRowFirstColumn="0" w:lastRowLastColumn="0"/>
              <w:rPr>
                <w:i/>
                <w:iCs/>
              </w:rPr>
            </w:pPr>
            <w:r w:rsidRPr="00EF5011">
              <w:rPr>
                <w:i/>
                <w:iCs/>
              </w:rPr>
              <w:t>School Nurse</w:t>
            </w:r>
            <w:r w:rsidRPr="00EF5011">
              <w:rPr>
                <w:i/>
                <w:iCs/>
              </w:rPr>
              <w:br/>
              <w:t>(555) 555-5555</w:t>
            </w:r>
          </w:p>
        </w:tc>
        <w:tc>
          <w:tcPr>
            <w:tcW w:w="2941" w:type="dxa"/>
          </w:tcPr>
          <w:p w14:paraId="7394932A" w14:textId="77777777" w:rsidR="00024FD8" w:rsidRPr="00EF5011" w:rsidRDefault="00024FD8" w:rsidP="006E42BB">
            <w:pPr>
              <w:cnfStyle w:val="000000000000" w:firstRow="0" w:lastRow="0" w:firstColumn="0" w:lastColumn="0" w:oddVBand="0" w:evenVBand="0" w:oddHBand="0" w:evenHBand="0" w:firstRowFirstColumn="0" w:firstRowLastColumn="0" w:lastRowFirstColumn="0" w:lastRowLastColumn="0"/>
              <w:rPr>
                <w:i/>
                <w:iCs/>
              </w:rPr>
            </w:pPr>
            <w:r w:rsidRPr="00EF5011">
              <w:rPr>
                <w:i/>
                <w:iCs/>
              </w:rPr>
              <w:t>School Security</w:t>
            </w:r>
            <w:r w:rsidRPr="00EF5011">
              <w:rPr>
                <w:i/>
                <w:iCs/>
              </w:rPr>
              <w:br/>
              <w:t>(555) 555-5555</w:t>
            </w:r>
          </w:p>
        </w:tc>
      </w:tr>
      <w:tr w:rsidR="00024FD8" w14:paraId="3CEC67EA" w14:textId="77777777" w:rsidTr="006E42BB">
        <w:trPr>
          <w:trHeight w:val="701"/>
          <w:jc w:val="center"/>
        </w:trPr>
        <w:tc>
          <w:tcPr>
            <w:cnfStyle w:val="001000000000" w:firstRow="0" w:lastRow="0" w:firstColumn="1" w:lastColumn="0" w:oddVBand="0" w:evenVBand="0" w:oddHBand="0" w:evenHBand="0" w:firstRowFirstColumn="0" w:firstRowLastColumn="0" w:lastRowFirstColumn="0" w:lastRowLastColumn="0"/>
            <w:tcW w:w="3142" w:type="dxa"/>
          </w:tcPr>
          <w:p w14:paraId="6C572044" w14:textId="77777777" w:rsidR="00024FD8" w:rsidRPr="00EF5011" w:rsidRDefault="00024FD8" w:rsidP="006E42BB">
            <w:pPr>
              <w:rPr>
                <w:i/>
                <w:iCs/>
              </w:rPr>
            </w:pPr>
            <w:r w:rsidRPr="00EF5011">
              <w:rPr>
                <w:i/>
                <w:iCs/>
              </w:rPr>
              <w:lastRenderedPageBreak/>
              <w:t>Athletic Trainer</w:t>
            </w:r>
          </w:p>
          <w:p w14:paraId="657DC0A5" w14:textId="77777777" w:rsidR="00024FD8" w:rsidRPr="00EF5011" w:rsidRDefault="00024FD8" w:rsidP="006E42BB">
            <w:pPr>
              <w:rPr>
                <w:i/>
                <w:iCs/>
              </w:rPr>
            </w:pPr>
            <w:r w:rsidRPr="00EF5011">
              <w:rPr>
                <w:i/>
                <w:iCs/>
              </w:rPr>
              <w:t>(555) 555-5555</w:t>
            </w:r>
          </w:p>
        </w:tc>
        <w:tc>
          <w:tcPr>
            <w:tcW w:w="2739" w:type="dxa"/>
          </w:tcPr>
          <w:p w14:paraId="2454622B" w14:textId="77777777" w:rsidR="00024FD8" w:rsidRPr="00EF5011" w:rsidRDefault="00024FD8" w:rsidP="006E42BB">
            <w:pPr>
              <w:cnfStyle w:val="000000000000" w:firstRow="0" w:lastRow="0" w:firstColumn="0" w:lastColumn="0" w:oddVBand="0" w:evenVBand="0" w:oddHBand="0" w:evenHBand="0" w:firstRowFirstColumn="0" w:firstRowLastColumn="0" w:lastRowFirstColumn="0" w:lastRowLastColumn="0"/>
              <w:rPr>
                <w:i/>
                <w:iCs/>
              </w:rPr>
            </w:pPr>
            <w:r w:rsidRPr="00EF5011">
              <w:rPr>
                <w:i/>
                <w:iCs/>
              </w:rPr>
              <w:t>Athletic Director</w:t>
            </w:r>
            <w:r w:rsidRPr="00EF5011">
              <w:rPr>
                <w:i/>
                <w:iCs/>
              </w:rPr>
              <w:br/>
              <w:t>(555) 555-5555</w:t>
            </w:r>
          </w:p>
        </w:tc>
        <w:tc>
          <w:tcPr>
            <w:tcW w:w="2941" w:type="dxa"/>
          </w:tcPr>
          <w:p w14:paraId="5446D87F" w14:textId="77777777" w:rsidR="00024FD8" w:rsidRPr="00EF5011" w:rsidRDefault="00024FD8" w:rsidP="006E42BB">
            <w:pPr>
              <w:cnfStyle w:val="000000000000" w:firstRow="0" w:lastRow="0" w:firstColumn="0" w:lastColumn="0" w:oddVBand="0" w:evenVBand="0" w:oddHBand="0" w:evenHBand="0" w:firstRowFirstColumn="0" w:firstRowLastColumn="0" w:lastRowFirstColumn="0" w:lastRowLastColumn="0"/>
              <w:rPr>
                <w:i/>
                <w:iCs/>
              </w:rPr>
            </w:pPr>
            <w:r w:rsidRPr="00EF5011">
              <w:rPr>
                <w:i/>
                <w:iCs/>
              </w:rPr>
              <w:t>Principal</w:t>
            </w:r>
            <w:r w:rsidRPr="00EF5011">
              <w:rPr>
                <w:i/>
                <w:iCs/>
              </w:rPr>
              <w:br/>
              <w:t>(555) 555-5555</w:t>
            </w:r>
          </w:p>
        </w:tc>
      </w:tr>
    </w:tbl>
    <w:p w14:paraId="545B4570" w14:textId="07D71349" w:rsidR="00024FD8" w:rsidRPr="00A0123B" w:rsidRDefault="00497AB4" w:rsidP="00024FD8">
      <w:pPr>
        <w:jc w:val="center"/>
        <w:rPr>
          <w:i/>
          <w:iCs/>
          <w:sz w:val="28"/>
          <w:szCs w:val="28"/>
        </w:rPr>
      </w:pPr>
      <w:r>
        <w:rPr>
          <w:rStyle w:val="Heading3Char"/>
        </w:rPr>
        <w:t xml:space="preserve">Infinity Generation Preparatory </w:t>
      </w:r>
      <w:proofErr w:type="gramStart"/>
      <w:r>
        <w:rPr>
          <w:rStyle w:val="Heading3Char"/>
        </w:rPr>
        <w:t xml:space="preserve">School </w:t>
      </w:r>
      <w:r w:rsidR="00024FD8" w:rsidRPr="00C54B42">
        <w:rPr>
          <w:rStyle w:val="Heading3Char"/>
        </w:rPr>
        <w:t xml:space="preserve"> Athletic</w:t>
      </w:r>
      <w:proofErr w:type="gramEnd"/>
      <w:r w:rsidR="00024FD8" w:rsidRPr="00C54B42">
        <w:rPr>
          <w:rStyle w:val="Heading3Char"/>
        </w:rPr>
        <w:t xml:space="preserve"> Medical Emergency Plan</w:t>
      </w:r>
      <w:r w:rsidR="00024FD8">
        <w:rPr>
          <w:b/>
          <w:bCs/>
          <w:sz w:val="28"/>
          <w:szCs w:val="28"/>
        </w:rPr>
        <w:br/>
      </w:r>
      <w:r w:rsidR="00440CB8">
        <w:rPr>
          <w:i/>
          <w:iCs/>
          <w:sz w:val="28"/>
          <w:szCs w:val="28"/>
        </w:rPr>
        <w:t>Currently there isn’t an athletic program.</w:t>
      </w:r>
    </w:p>
    <w:p w14:paraId="4C83B3D3" w14:textId="77777777" w:rsidR="00024FD8" w:rsidRDefault="00024FD8" w:rsidP="00024FD8">
      <w:pPr>
        <w:rPr>
          <w:b/>
          <w:bCs/>
        </w:rPr>
      </w:pPr>
    </w:p>
    <w:p w14:paraId="73969332" w14:textId="77777777" w:rsidR="00024FD8" w:rsidRDefault="00024FD8" w:rsidP="00024FD8">
      <w:r w:rsidRPr="00C54B42">
        <w:rPr>
          <w:rStyle w:val="Emphasis"/>
        </w:rPr>
        <w:t>Emergency Personnel:</w:t>
      </w:r>
      <w:r>
        <w:rPr>
          <w:b/>
          <w:bCs/>
        </w:rPr>
        <w:t xml:space="preserve"> </w:t>
      </w:r>
      <w:r>
        <w:t>Athletic Trainer, Coach, On Duty Administrator, Student Athletic Trainers</w:t>
      </w:r>
    </w:p>
    <w:p w14:paraId="7299D46E" w14:textId="77777777" w:rsidR="00024FD8" w:rsidRDefault="00024FD8" w:rsidP="00024FD8">
      <w:r w:rsidRPr="00EF5011">
        <w:rPr>
          <w:i/>
          <w:iCs/>
        </w:rPr>
        <w:t>Emergency Communication:</w:t>
      </w:r>
      <w:r>
        <w:rPr>
          <w:b/>
          <w:bCs/>
        </w:rPr>
        <w:t xml:space="preserve"> </w:t>
      </w:r>
      <w:r>
        <w:t>Cell phones. Landline phones are in the main office, outside the west door of</w:t>
      </w:r>
      <w:r>
        <w:br/>
        <w:t>the gym.</w:t>
      </w:r>
    </w:p>
    <w:p w14:paraId="12777620" w14:textId="77777777" w:rsidR="00024FD8" w:rsidRPr="00C54B42" w:rsidRDefault="00024FD8" w:rsidP="00024FD8">
      <w:pPr>
        <w:rPr>
          <w:rStyle w:val="Emphasis"/>
        </w:rPr>
      </w:pPr>
      <w:r w:rsidRPr="00C54B42">
        <w:rPr>
          <w:rStyle w:val="Emphasis"/>
        </w:rPr>
        <w:t xml:space="preserve">Location of AEDs: </w:t>
      </w:r>
    </w:p>
    <w:p w14:paraId="0BFB6E56" w14:textId="77777777" w:rsidR="00024FD8" w:rsidRDefault="00024FD8" w:rsidP="00024FD8">
      <w:pPr>
        <w:pStyle w:val="NumberedList"/>
        <w:numPr>
          <w:ilvl w:val="0"/>
          <w:numId w:val="5"/>
        </w:numPr>
      </w:pPr>
      <w:r>
        <w:t>North end of the court.</w:t>
      </w:r>
    </w:p>
    <w:p w14:paraId="47C4A25F" w14:textId="77777777" w:rsidR="00024FD8" w:rsidRDefault="00024FD8" w:rsidP="00024FD8">
      <w:pPr>
        <w:pStyle w:val="NumberedList"/>
        <w:numPr>
          <w:ilvl w:val="0"/>
          <w:numId w:val="5"/>
        </w:numPr>
      </w:pPr>
      <w:r>
        <w:t xml:space="preserve">Outside the main office, through the west door of the gym. </w:t>
      </w:r>
    </w:p>
    <w:p w14:paraId="5D95FB24" w14:textId="77777777" w:rsidR="00024FD8" w:rsidRPr="00C54B42" w:rsidRDefault="00024FD8" w:rsidP="00024FD8">
      <w:pPr>
        <w:rPr>
          <w:rStyle w:val="Emphasis"/>
        </w:rPr>
      </w:pPr>
      <w:r w:rsidRPr="00C54B42">
        <w:rPr>
          <w:rStyle w:val="Emphasis"/>
        </w:rPr>
        <w:t>Emergency Instructions:</w:t>
      </w:r>
    </w:p>
    <w:p w14:paraId="5DD06BBE" w14:textId="77777777" w:rsidR="00024FD8" w:rsidRPr="005F58F1" w:rsidRDefault="00024FD8" w:rsidP="00024FD8">
      <w:pPr>
        <w:pStyle w:val="NumberedList"/>
        <w:numPr>
          <w:ilvl w:val="0"/>
          <w:numId w:val="9"/>
        </w:numPr>
      </w:pPr>
      <w:r w:rsidRPr="005F58F1">
        <w:t>Establish scene safety and provide immediate care for injured athlete</w:t>
      </w:r>
    </w:p>
    <w:p w14:paraId="1FC245CC" w14:textId="77777777" w:rsidR="00024FD8" w:rsidRPr="005F58F1" w:rsidRDefault="00024FD8" w:rsidP="00024FD8">
      <w:pPr>
        <w:pStyle w:val="NumberedList"/>
        <w:numPr>
          <w:ilvl w:val="0"/>
          <w:numId w:val="9"/>
        </w:numPr>
      </w:pPr>
      <w:r w:rsidRPr="005F58F1">
        <w:t>Activate Emergency Medical Services (EMS)</w:t>
      </w:r>
    </w:p>
    <w:p w14:paraId="7AFC5A8E" w14:textId="77777777" w:rsidR="00024FD8" w:rsidRDefault="00024FD8" w:rsidP="00024FD8">
      <w:pPr>
        <w:pStyle w:val="AlphaListIndent"/>
        <w:numPr>
          <w:ilvl w:val="0"/>
          <w:numId w:val="7"/>
        </w:numPr>
      </w:pPr>
      <w:r>
        <w:t>Dial 911</w:t>
      </w:r>
    </w:p>
    <w:p w14:paraId="3E2AE34F" w14:textId="63829859" w:rsidR="00024FD8" w:rsidRDefault="00024FD8" w:rsidP="00024FD8">
      <w:pPr>
        <w:pStyle w:val="AlphaListIndent"/>
        <w:numPr>
          <w:ilvl w:val="0"/>
          <w:numId w:val="7"/>
        </w:numPr>
      </w:pPr>
      <w:r>
        <w:t xml:space="preserve">Give a phone number and address of location: </w:t>
      </w:r>
    </w:p>
    <w:p w14:paraId="0E5F32EE" w14:textId="77777777" w:rsidR="00024FD8" w:rsidRDefault="00024FD8" w:rsidP="00024FD8">
      <w:pPr>
        <w:pStyle w:val="AlphaListIndent"/>
        <w:numPr>
          <w:ilvl w:val="0"/>
          <w:numId w:val="7"/>
        </w:numPr>
      </w:pPr>
      <w:r>
        <w:t>Give a brief description of the injury/condition</w:t>
      </w:r>
    </w:p>
    <w:p w14:paraId="75319725" w14:textId="77777777" w:rsidR="00024FD8" w:rsidRPr="00EF5011" w:rsidRDefault="00024FD8" w:rsidP="00024FD8">
      <w:pPr>
        <w:pStyle w:val="AlphaListIndent"/>
        <w:numPr>
          <w:ilvl w:val="0"/>
          <w:numId w:val="7"/>
        </w:numPr>
      </w:pPr>
      <w:r>
        <w:t xml:space="preserve">Provide specific access instructions:  </w:t>
      </w:r>
      <w:proofErr w:type="gramStart"/>
      <w:r>
        <w:t>i.e.</w:t>
      </w:r>
      <w:proofErr w:type="gramEnd"/>
      <w:r>
        <w:t xml:space="preserve"> </w:t>
      </w:r>
      <w:r w:rsidRPr="00EF5011">
        <w:t>“Use the entrance at the stop light, go to the building with the green roof. The south fire doors will be open into the gym.”</w:t>
      </w:r>
    </w:p>
    <w:p w14:paraId="0A80599C" w14:textId="77777777" w:rsidR="00024FD8" w:rsidRDefault="00024FD8" w:rsidP="00024FD8">
      <w:pPr>
        <w:pStyle w:val="AlphaListIndent"/>
        <w:numPr>
          <w:ilvl w:val="0"/>
          <w:numId w:val="7"/>
        </w:numPr>
      </w:pPr>
      <w:r>
        <w:t>Follow any other instructions from the Emergency Medical Dispatcher</w:t>
      </w:r>
    </w:p>
    <w:p w14:paraId="78FA7030" w14:textId="77777777" w:rsidR="00024FD8" w:rsidRDefault="00024FD8" w:rsidP="00024FD8">
      <w:pPr>
        <w:pStyle w:val="ListParagraph"/>
        <w:numPr>
          <w:ilvl w:val="0"/>
          <w:numId w:val="3"/>
        </w:numPr>
        <w:spacing w:after="160" w:line="259" w:lineRule="auto"/>
      </w:pPr>
      <w:r>
        <w:t>Direct specific individuals to meet and direct EMS, unlock doors, open gates, etc.</w:t>
      </w:r>
    </w:p>
    <w:p w14:paraId="3AAEDC52" w14:textId="77777777" w:rsidR="00024FD8" w:rsidRDefault="00024FD8" w:rsidP="00024FD8">
      <w:pPr>
        <w:pStyle w:val="ListParagraph"/>
        <w:numPr>
          <w:ilvl w:val="0"/>
          <w:numId w:val="3"/>
        </w:numPr>
        <w:spacing w:after="160" w:line="259" w:lineRule="auto"/>
      </w:pPr>
      <w:r>
        <w:t>Continue providing care to athlete to highest level possible.</w:t>
      </w:r>
    </w:p>
    <w:p w14:paraId="61470B6E" w14:textId="77777777" w:rsidR="00024FD8" w:rsidRDefault="00024FD8" w:rsidP="00024FD8">
      <w:pPr>
        <w:pStyle w:val="ListParagraph"/>
        <w:numPr>
          <w:ilvl w:val="0"/>
          <w:numId w:val="3"/>
        </w:numPr>
        <w:spacing w:after="160" w:line="259" w:lineRule="auto"/>
      </w:pPr>
      <w:r>
        <w:t>Contact Parent</w:t>
      </w:r>
    </w:p>
    <w:p w14:paraId="7D8E6C66" w14:textId="77777777" w:rsidR="00024FD8" w:rsidRDefault="00024FD8" w:rsidP="00024FD8">
      <w:pPr>
        <w:pStyle w:val="ListParagraph"/>
        <w:numPr>
          <w:ilvl w:val="0"/>
          <w:numId w:val="3"/>
        </w:numPr>
        <w:spacing w:after="160" w:line="259" w:lineRule="auto"/>
      </w:pPr>
      <w:r>
        <w:t>Contract Administration</w:t>
      </w:r>
    </w:p>
    <w:p w14:paraId="5BE18568" w14:textId="77777777" w:rsidR="00024FD8" w:rsidRPr="00C54B42" w:rsidRDefault="00024FD8" w:rsidP="00024FD8">
      <w:pPr>
        <w:rPr>
          <w:rStyle w:val="Emphasis"/>
        </w:rPr>
      </w:pPr>
      <w:r w:rsidRPr="00C54B42">
        <w:rPr>
          <w:rStyle w:val="Emphasis"/>
        </w:rPr>
        <w:t>Emergency Phone Numbers</w:t>
      </w:r>
    </w:p>
    <w:tbl>
      <w:tblPr>
        <w:tblStyle w:val="GridTable1Light-Accent11"/>
        <w:tblW w:w="0" w:type="auto"/>
        <w:jc w:val="center"/>
        <w:tblLook w:val="04A0" w:firstRow="1" w:lastRow="0" w:firstColumn="1" w:lastColumn="0" w:noHBand="0" w:noVBand="1"/>
      </w:tblPr>
      <w:tblGrid>
        <w:gridCol w:w="3330"/>
        <w:gridCol w:w="2903"/>
        <w:gridCol w:w="3117"/>
      </w:tblGrid>
      <w:tr w:rsidR="00024FD8" w:rsidRPr="00EF5011" w14:paraId="774A2849" w14:textId="77777777" w:rsidTr="006E42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30" w:type="dxa"/>
          </w:tcPr>
          <w:p w14:paraId="75C7C676" w14:textId="48367284" w:rsidR="00024FD8" w:rsidRPr="00EF5011" w:rsidRDefault="00272F01" w:rsidP="006E42BB">
            <w:pPr>
              <w:rPr>
                <w:i/>
                <w:iCs/>
              </w:rPr>
            </w:pPr>
            <w:r>
              <w:rPr>
                <w:i/>
                <w:iCs/>
              </w:rPr>
              <w:t>Oklahoma City</w:t>
            </w:r>
            <w:r w:rsidR="00024FD8" w:rsidRPr="00EF5011">
              <w:rPr>
                <w:i/>
                <w:iCs/>
              </w:rPr>
              <w:t xml:space="preserve"> Police Department</w:t>
            </w:r>
            <w:r w:rsidR="00024FD8" w:rsidRPr="00EF5011">
              <w:rPr>
                <w:i/>
                <w:iCs/>
              </w:rPr>
              <w:br/>
              <w:t>911 or (555) 555-5555</w:t>
            </w:r>
          </w:p>
          <w:p w14:paraId="0C159B5A" w14:textId="77777777" w:rsidR="00024FD8" w:rsidRPr="00EF5011" w:rsidRDefault="00024FD8" w:rsidP="006E42BB">
            <w:pPr>
              <w:rPr>
                <w:i/>
                <w:iCs/>
              </w:rPr>
            </w:pPr>
          </w:p>
        </w:tc>
        <w:tc>
          <w:tcPr>
            <w:tcW w:w="2903" w:type="dxa"/>
          </w:tcPr>
          <w:p w14:paraId="33F57030" w14:textId="77777777" w:rsidR="00024FD8" w:rsidRPr="00EF5011" w:rsidRDefault="00024FD8" w:rsidP="006E42BB">
            <w:pPr>
              <w:cnfStyle w:val="100000000000" w:firstRow="1" w:lastRow="0" w:firstColumn="0" w:lastColumn="0" w:oddVBand="0" w:evenVBand="0" w:oddHBand="0" w:evenHBand="0" w:firstRowFirstColumn="0" w:firstRowLastColumn="0" w:lastRowFirstColumn="0" w:lastRowLastColumn="0"/>
              <w:rPr>
                <w:i/>
                <w:iCs/>
              </w:rPr>
            </w:pPr>
            <w:r w:rsidRPr="00EF5011">
              <w:rPr>
                <w:i/>
                <w:iCs/>
              </w:rPr>
              <w:t xml:space="preserve">EMS – Emergency </w:t>
            </w:r>
            <w:r w:rsidRPr="00EF5011">
              <w:rPr>
                <w:i/>
                <w:iCs/>
              </w:rPr>
              <w:br/>
              <w:t>911</w:t>
            </w:r>
          </w:p>
        </w:tc>
        <w:tc>
          <w:tcPr>
            <w:tcW w:w="3117" w:type="dxa"/>
          </w:tcPr>
          <w:p w14:paraId="69DDA685" w14:textId="77777777" w:rsidR="00024FD8" w:rsidRPr="00EF5011" w:rsidRDefault="00024FD8" w:rsidP="006E42BB">
            <w:pPr>
              <w:cnfStyle w:val="100000000000" w:firstRow="1" w:lastRow="0" w:firstColumn="0" w:lastColumn="0" w:oddVBand="0" w:evenVBand="0" w:oddHBand="0" w:evenHBand="0" w:firstRowFirstColumn="0" w:firstRowLastColumn="0" w:lastRowFirstColumn="0" w:lastRowLastColumn="0"/>
              <w:rPr>
                <w:i/>
                <w:iCs/>
              </w:rPr>
            </w:pPr>
            <w:r w:rsidRPr="00EF5011">
              <w:rPr>
                <w:i/>
                <w:iCs/>
              </w:rPr>
              <w:t>EMS – Non-Emergency</w:t>
            </w:r>
            <w:r w:rsidRPr="00EF5011">
              <w:rPr>
                <w:i/>
                <w:iCs/>
              </w:rPr>
              <w:br/>
              <w:t>(555) 555-5555</w:t>
            </w:r>
          </w:p>
        </w:tc>
      </w:tr>
      <w:tr w:rsidR="00024FD8" w:rsidRPr="00EF5011" w14:paraId="4B598149" w14:textId="77777777" w:rsidTr="006E42BB">
        <w:trPr>
          <w:jc w:val="center"/>
        </w:trPr>
        <w:tc>
          <w:tcPr>
            <w:cnfStyle w:val="001000000000" w:firstRow="0" w:lastRow="0" w:firstColumn="1" w:lastColumn="0" w:oddVBand="0" w:evenVBand="0" w:oddHBand="0" w:evenHBand="0" w:firstRowFirstColumn="0" w:firstRowLastColumn="0" w:lastRowFirstColumn="0" w:lastRowLastColumn="0"/>
            <w:tcW w:w="3330" w:type="dxa"/>
          </w:tcPr>
          <w:p w14:paraId="72F86EE7" w14:textId="4431E039" w:rsidR="00024FD8" w:rsidRPr="00EF5011" w:rsidRDefault="00272F01" w:rsidP="006E42BB">
            <w:pPr>
              <w:rPr>
                <w:i/>
                <w:iCs/>
              </w:rPr>
            </w:pPr>
            <w:r>
              <w:rPr>
                <w:i/>
                <w:iCs/>
              </w:rPr>
              <w:t xml:space="preserve">Oklahoma City </w:t>
            </w:r>
            <w:r w:rsidR="00024FD8" w:rsidRPr="00EF5011">
              <w:rPr>
                <w:i/>
                <w:iCs/>
              </w:rPr>
              <w:t>Fire Department</w:t>
            </w:r>
            <w:r w:rsidR="00024FD8" w:rsidRPr="00EF5011">
              <w:rPr>
                <w:i/>
                <w:iCs/>
              </w:rPr>
              <w:br/>
              <w:t>911 or (555) 555-5555</w:t>
            </w:r>
          </w:p>
          <w:p w14:paraId="3FC393D2" w14:textId="77777777" w:rsidR="00024FD8" w:rsidRPr="00EF5011" w:rsidRDefault="00024FD8" w:rsidP="006E42BB">
            <w:pPr>
              <w:rPr>
                <w:i/>
                <w:iCs/>
              </w:rPr>
            </w:pPr>
          </w:p>
        </w:tc>
        <w:tc>
          <w:tcPr>
            <w:tcW w:w="2903" w:type="dxa"/>
          </w:tcPr>
          <w:p w14:paraId="4D0ABB86" w14:textId="77777777" w:rsidR="00024FD8" w:rsidRPr="00EF5011" w:rsidRDefault="00024FD8" w:rsidP="006E42BB">
            <w:pPr>
              <w:cnfStyle w:val="000000000000" w:firstRow="0" w:lastRow="0" w:firstColumn="0" w:lastColumn="0" w:oddVBand="0" w:evenVBand="0" w:oddHBand="0" w:evenHBand="0" w:firstRowFirstColumn="0" w:firstRowLastColumn="0" w:lastRowFirstColumn="0" w:lastRowLastColumn="0"/>
              <w:rPr>
                <w:i/>
                <w:iCs/>
              </w:rPr>
            </w:pPr>
            <w:r w:rsidRPr="00EF5011">
              <w:rPr>
                <w:i/>
                <w:iCs/>
              </w:rPr>
              <w:t>School Nurse</w:t>
            </w:r>
            <w:r w:rsidRPr="00EF5011">
              <w:rPr>
                <w:i/>
                <w:iCs/>
              </w:rPr>
              <w:br/>
              <w:t>(555) 555-5555</w:t>
            </w:r>
          </w:p>
        </w:tc>
        <w:tc>
          <w:tcPr>
            <w:tcW w:w="3117" w:type="dxa"/>
          </w:tcPr>
          <w:p w14:paraId="2FC8F486" w14:textId="77777777" w:rsidR="00024FD8" w:rsidRPr="00EF5011" w:rsidRDefault="00024FD8" w:rsidP="006E42BB">
            <w:pPr>
              <w:cnfStyle w:val="000000000000" w:firstRow="0" w:lastRow="0" w:firstColumn="0" w:lastColumn="0" w:oddVBand="0" w:evenVBand="0" w:oddHBand="0" w:evenHBand="0" w:firstRowFirstColumn="0" w:firstRowLastColumn="0" w:lastRowFirstColumn="0" w:lastRowLastColumn="0"/>
              <w:rPr>
                <w:i/>
                <w:iCs/>
              </w:rPr>
            </w:pPr>
            <w:r w:rsidRPr="00EF5011">
              <w:rPr>
                <w:i/>
                <w:iCs/>
              </w:rPr>
              <w:t>School Security</w:t>
            </w:r>
            <w:r w:rsidRPr="00EF5011">
              <w:rPr>
                <w:i/>
                <w:iCs/>
              </w:rPr>
              <w:br/>
              <w:t>(555) 555-5555</w:t>
            </w:r>
          </w:p>
        </w:tc>
      </w:tr>
      <w:tr w:rsidR="00024FD8" w:rsidRPr="00EF5011" w14:paraId="319F977E" w14:textId="77777777" w:rsidTr="006E42BB">
        <w:trPr>
          <w:jc w:val="center"/>
        </w:trPr>
        <w:tc>
          <w:tcPr>
            <w:cnfStyle w:val="001000000000" w:firstRow="0" w:lastRow="0" w:firstColumn="1" w:lastColumn="0" w:oddVBand="0" w:evenVBand="0" w:oddHBand="0" w:evenHBand="0" w:firstRowFirstColumn="0" w:firstRowLastColumn="0" w:lastRowFirstColumn="0" w:lastRowLastColumn="0"/>
            <w:tcW w:w="3330" w:type="dxa"/>
          </w:tcPr>
          <w:p w14:paraId="43C1A7BC" w14:textId="77777777" w:rsidR="00024FD8" w:rsidRPr="00EF5011" w:rsidRDefault="00024FD8" w:rsidP="006E42BB">
            <w:pPr>
              <w:rPr>
                <w:i/>
                <w:iCs/>
              </w:rPr>
            </w:pPr>
            <w:r w:rsidRPr="00EF5011">
              <w:rPr>
                <w:i/>
                <w:iCs/>
              </w:rPr>
              <w:t>Athletic Trainer</w:t>
            </w:r>
          </w:p>
          <w:p w14:paraId="774CA572" w14:textId="77777777" w:rsidR="00024FD8" w:rsidRPr="00EF5011" w:rsidRDefault="00024FD8" w:rsidP="006E42BB">
            <w:pPr>
              <w:rPr>
                <w:i/>
                <w:iCs/>
              </w:rPr>
            </w:pPr>
            <w:r w:rsidRPr="00EF5011">
              <w:rPr>
                <w:i/>
                <w:iCs/>
              </w:rPr>
              <w:t>(555) 555-5555</w:t>
            </w:r>
          </w:p>
          <w:p w14:paraId="5273F190" w14:textId="77777777" w:rsidR="00024FD8" w:rsidRPr="00EF5011" w:rsidRDefault="00024FD8" w:rsidP="006E42BB">
            <w:pPr>
              <w:rPr>
                <w:i/>
                <w:iCs/>
              </w:rPr>
            </w:pPr>
          </w:p>
        </w:tc>
        <w:tc>
          <w:tcPr>
            <w:tcW w:w="2903" w:type="dxa"/>
          </w:tcPr>
          <w:p w14:paraId="4506F190" w14:textId="77777777" w:rsidR="00024FD8" w:rsidRPr="00EF5011" w:rsidRDefault="00024FD8" w:rsidP="006E42BB">
            <w:pPr>
              <w:cnfStyle w:val="000000000000" w:firstRow="0" w:lastRow="0" w:firstColumn="0" w:lastColumn="0" w:oddVBand="0" w:evenVBand="0" w:oddHBand="0" w:evenHBand="0" w:firstRowFirstColumn="0" w:firstRowLastColumn="0" w:lastRowFirstColumn="0" w:lastRowLastColumn="0"/>
              <w:rPr>
                <w:i/>
                <w:iCs/>
              </w:rPr>
            </w:pPr>
            <w:r w:rsidRPr="00EF5011">
              <w:rPr>
                <w:i/>
                <w:iCs/>
              </w:rPr>
              <w:t>Athletic Director</w:t>
            </w:r>
            <w:r w:rsidRPr="00EF5011">
              <w:rPr>
                <w:i/>
                <w:iCs/>
              </w:rPr>
              <w:br/>
              <w:t>(555) 555-5555</w:t>
            </w:r>
          </w:p>
        </w:tc>
        <w:tc>
          <w:tcPr>
            <w:tcW w:w="3117" w:type="dxa"/>
          </w:tcPr>
          <w:p w14:paraId="366DE965" w14:textId="77777777" w:rsidR="00024FD8" w:rsidRPr="00EF5011" w:rsidRDefault="00024FD8" w:rsidP="006E42BB">
            <w:pPr>
              <w:cnfStyle w:val="000000000000" w:firstRow="0" w:lastRow="0" w:firstColumn="0" w:lastColumn="0" w:oddVBand="0" w:evenVBand="0" w:oddHBand="0" w:evenHBand="0" w:firstRowFirstColumn="0" w:firstRowLastColumn="0" w:lastRowFirstColumn="0" w:lastRowLastColumn="0"/>
              <w:rPr>
                <w:i/>
                <w:iCs/>
              </w:rPr>
            </w:pPr>
            <w:r w:rsidRPr="00EF5011">
              <w:rPr>
                <w:i/>
                <w:iCs/>
              </w:rPr>
              <w:t>Principal</w:t>
            </w:r>
            <w:r w:rsidRPr="00EF5011">
              <w:rPr>
                <w:i/>
                <w:iCs/>
              </w:rPr>
              <w:br/>
              <w:t>(555) 555-5555</w:t>
            </w:r>
          </w:p>
        </w:tc>
      </w:tr>
    </w:tbl>
    <w:p w14:paraId="52838168" w14:textId="77777777" w:rsidR="00024FD8" w:rsidRDefault="00024FD8" w:rsidP="00024FD8">
      <w:pPr>
        <w:jc w:val="center"/>
        <w:rPr>
          <w:rFonts w:cstheme="minorHAnsi"/>
          <w:i/>
          <w:iCs/>
          <w:sz w:val="28"/>
          <w:szCs w:val="28"/>
        </w:rPr>
      </w:pPr>
    </w:p>
    <w:p w14:paraId="1A085B4F" w14:textId="77777777" w:rsidR="00024FD8" w:rsidRPr="006C4FB0" w:rsidRDefault="00024FD8" w:rsidP="00024FD8"/>
    <w:p w14:paraId="4DA3A816" w14:textId="77777777" w:rsidR="00024FD8" w:rsidRDefault="00024FD8" w:rsidP="00024FD8">
      <w:pPr>
        <w:pStyle w:val="ListParagraph"/>
        <w:spacing w:after="160" w:line="259" w:lineRule="auto"/>
      </w:pPr>
    </w:p>
    <w:p w14:paraId="1A742B49" w14:textId="77777777" w:rsidR="00024FD8" w:rsidRDefault="00024FD8" w:rsidP="00024FD8">
      <w:pPr>
        <w:pStyle w:val="ListParagraph"/>
        <w:spacing w:after="160" w:line="259" w:lineRule="auto"/>
      </w:pPr>
    </w:p>
    <w:p w14:paraId="75AD5A72" w14:textId="77777777" w:rsidR="00024FD8" w:rsidRDefault="00024FD8" w:rsidP="00024FD8">
      <w:pPr>
        <w:pStyle w:val="ListParagraph"/>
        <w:spacing w:after="160" w:line="259" w:lineRule="auto"/>
      </w:pPr>
    </w:p>
    <w:p w14:paraId="1673B9D5" w14:textId="77777777" w:rsidR="00024FD8" w:rsidRPr="00535E9F" w:rsidRDefault="00024FD8" w:rsidP="00024FD8">
      <w:pPr>
        <w:pStyle w:val="Heading3"/>
      </w:pPr>
      <w:r w:rsidRPr="00535E9F">
        <w:lastRenderedPageBreak/>
        <w:t xml:space="preserve">Some guidance for plans that </w:t>
      </w:r>
      <w:r w:rsidRPr="00535E9F">
        <w:rPr>
          <w:b/>
          <w:bCs/>
        </w:rPr>
        <w:t>might</w:t>
      </w:r>
      <w:r w:rsidRPr="00535E9F">
        <w:t xml:space="preserve"> be included, but are </w:t>
      </w:r>
      <w:r w:rsidRPr="00535E9F">
        <w:rPr>
          <w:b/>
          <w:bCs/>
        </w:rPr>
        <w:t>not limited to</w:t>
      </w:r>
      <w:r w:rsidRPr="00535E9F">
        <w:t>:</w:t>
      </w:r>
    </w:p>
    <w:p w14:paraId="70ACE1F0" w14:textId="77777777" w:rsidR="00024FD8" w:rsidRPr="00FF0194" w:rsidRDefault="00024FD8" w:rsidP="00024FD8">
      <w:pPr>
        <w:rPr>
          <w:rFonts w:cstheme="minorHAnsi"/>
          <w:sz w:val="16"/>
          <w:szCs w:val="16"/>
        </w:rPr>
      </w:pPr>
    </w:p>
    <w:p w14:paraId="3364B1EB" w14:textId="77777777" w:rsidR="00024FD8" w:rsidRPr="00FF0194" w:rsidRDefault="00024FD8" w:rsidP="00024FD8">
      <w:pPr>
        <w:pStyle w:val="BulletedList"/>
      </w:pPr>
      <w:r w:rsidRPr="00FF0194">
        <w:t xml:space="preserve">Staff trained as First Responders until said Emergency Medical Service Providers arrive.  </w:t>
      </w:r>
    </w:p>
    <w:p w14:paraId="390A566B" w14:textId="77777777" w:rsidR="00024FD8" w:rsidRPr="00FF0194" w:rsidRDefault="00024FD8" w:rsidP="00024FD8">
      <w:pPr>
        <w:pStyle w:val="BulletedListIndent"/>
      </w:pPr>
      <w:r w:rsidRPr="00FF0194">
        <w:t>Who are those people? List them by name and provide certifications</w:t>
      </w:r>
    </w:p>
    <w:p w14:paraId="5CA21CBD" w14:textId="77777777" w:rsidR="00024FD8" w:rsidRPr="002D1D24" w:rsidRDefault="00024FD8" w:rsidP="00024FD8">
      <w:pPr>
        <w:pStyle w:val="BulletedListIndent"/>
      </w:pPr>
      <w:r w:rsidRPr="003B335E">
        <w:t xml:space="preserve">If staff are to operate as Emergency Medical Responders, they must have a </w:t>
      </w:r>
      <w:r>
        <w:t>medical control physician</w:t>
      </w:r>
      <w:r w:rsidRPr="00FF0194">
        <w:t xml:space="preserve">. It is suggested schools contact local EMS or Fire about working under their direction and licensure for this requirement. </w:t>
      </w:r>
    </w:p>
    <w:p w14:paraId="52355EA4" w14:textId="77777777" w:rsidR="00024FD8" w:rsidRDefault="00024FD8" w:rsidP="00024FD8">
      <w:pPr>
        <w:spacing w:line="360" w:lineRule="auto"/>
        <w:jc w:val="center"/>
        <w:rPr>
          <w:rFonts w:cstheme="minorHAnsi"/>
          <w:i/>
          <w:iCs/>
        </w:rPr>
      </w:pPr>
    </w:p>
    <w:p w14:paraId="647CAD91" w14:textId="77777777" w:rsidR="00024FD8" w:rsidRPr="00535E9F" w:rsidRDefault="00024FD8" w:rsidP="00024FD8">
      <w:pPr>
        <w:spacing w:line="360" w:lineRule="auto"/>
        <w:jc w:val="center"/>
        <w:rPr>
          <w:rFonts w:cstheme="minorHAnsi"/>
        </w:rPr>
      </w:pPr>
      <w:r w:rsidRPr="00EF5011">
        <w:rPr>
          <w:rFonts w:cstheme="minorHAnsi"/>
          <w:i/>
          <w:iCs/>
        </w:rPr>
        <w:t>(</w:t>
      </w:r>
      <w:bookmarkStart w:id="2" w:name="Relevant"/>
      <w:r w:rsidRPr="00EF5011">
        <w:rPr>
          <w:rFonts w:cstheme="minorHAnsi"/>
          <w:i/>
          <w:iCs/>
        </w:rPr>
        <w:t>Relevan</w:t>
      </w:r>
      <w:bookmarkEnd w:id="2"/>
      <w:r w:rsidRPr="00EF5011">
        <w:rPr>
          <w:rFonts w:cstheme="minorHAnsi"/>
          <w:i/>
          <w:iCs/>
        </w:rPr>
        <w:t xml:space="preserve">t </w:t>
      </w:r>
      <w:r>
        <w:rPr>
          <w:rFonts w:cstheme="minorHAnsi"/>
          <w:i/>
          <w:iCs/>
        </w:rPr>
        <w:t>rule</w:t>
      </w:r>
      <w:r w:rsidRPr="00EF5011">
        <w:rPr>
          <w:rFonts w:cstheme="minorHAnsi"/>
          <w:i/>
          <w:iCs/>
        </w:rPr>
        <w:t xml:space="preserve"> </w:t>
      </w:r>
      <w:hyperlink w:anchor="OSDH" w:history="1">
        <w:r w:rsidRPr="001435E7">
          <w:rPr>
            <w:rStyle w:val="Hyperlink"/>
            <w:rFonts w:cstheme="minorHAnsi"/>
            <w:iCs/>
          </w:rPr>
          <w:t>here</w:t>
        </w:r>
      </w:hyperlink>
      <w:r w:rsidRPr="00EF5011">
        <w:rPr>
          <w:rFonts w:cstheme="minorHAnsi"/>
          <w:i/>
          <w:iCs/>
        </w:rPr>
        <w:t xml:space="preserve"> for your reference)</w:t>
      </w:r>
    </w:p>
    <w:p w14:paraId="1E1B7469" w14:textId="77777777" w:rsidR="00024FD8" w:rsidRPr="00FF0194" w:rsidRDefault="00024FD8" w:rsidP="00024FD8">
      <w:pPr>
        <w:pStyle w:val="BulletedList"/>
      </w:pPr>
      <w:r w:rsidRPr="00FF0194">
        <w:t>Even without a licensed First Responder/EMR team, consider creating an Emergency Response Team with CPR trained staff who are familiar with school medical emergency plans.</w:t>
      </w:r>
    </w:p>
    <w:p w14:paraId="1E4DA6BB" w14:textId="77777777" w:rsidR="00024FD8" w:rsidRPr="00FF0194" w:rsidRDefault="00024FD8" w:rsidP="00024FD8">
      <w:pPr>
        <w:pStyle w:val="BulletedList"/>
      </w:pPr>
      <w:r w:rsidRPr="00FF0194">
        <w:t>Submit a list of all school activities to responders (including location)</w:t>
      </w:r>
    </w:p>
    <w:p w14:paraId="24020B75" w14:textId="77777777" w:rsidR="00024FD8" w:rsidRPr="00FF0194" w:rsidRDefault="00024FD8" w:rsidP="00024FD8">
      <w:pPr>
        <w:pStyle w:val="BulletedList"/>
      </w:pPr>
      <w:r w:rsidRPr="00FF0194">
        <w:t>Meet face-to-face with the local EMS agency to discuss expectations and access to facilities. Give a copy of this plan and any venue specific plans to the EMS agency.</w:t>
      </w:r>
    </w:p>
    <w:p w14:paraId="7D7E51D4" w14:textId="77777777" w:rsidR="00024FD8" w:rsidRPr="00FF0194" w:rsidRDefault="00024FD8" w:rsidP="00024FD8">
      <w:pPr>
        <w:pStyle w:val="BulletedListIndent"/>
      </w:pPr>
      <w:r w:rsidRPr="00FF0194">
        <w:t>If Athletic Trainers are on staff, this would allow them to discuss what interventions they might be performing prior to EMS arrival (splinting, hydration, active cooling, etc</w:t>
      </w:r>
      <w:r>
        <w:t>.</w:t>
      </w:r>
      <w:r w:rsidRPr="00FF0194">
        <w:t xml:space="preserve">) and which can be continued </w:t>
      </w:r>
      <w:proofErr w:type="spellStart"/>
      <w:r w:rsidRPr="00FF0194">
        <w:t>en</w:t>
      </w:r>
      <w:proofErr w:type="spellEnd"/>
      <w:r w:rsidRPr="00FF0194">
        <w:t xml:space="preserve"> route to the hospital.</w:t>
      </w:r>
    </w:p>
    <w:p w14:paraId="72163969" w14:textId="77777777" w:rsidR="00024FD8" w:rsidRPr="00FF0194" w:rsidRDefault="00024FD8" w:rsidP="00024FD8">
      <w:pPr>
        <w:pStyle w:val="BulletedListIndent"/>
      </w:pPr>
      <w:r w:rsidRPr="00FF0194">
        <w:t xml:space="preserve">Giving the plan directly to EMS during a meeting also helps ensure compliance with </w:t>
      </w:r>
      <w:hyperlink w:anchor="ParagraphC" w:history="1">
        <w:r w:rsidRPr="00535E9F">
          <w:rPr>
            <w:rStyle w:val="Hyperlink"/>
          </w:rPr>
          <w:t>Paragraph C</w:t>
        </w:r>
      </w:hyperlink>
      <w:r>
        <w:t xml:space="preserve"> of </w:t>
      </w:r>
      <w:r w:rsidRPr="00A0123B">
        <w:t xml:space="preserve">OKLAHOMA STATE DEPARTMENT OF HEALTH 310:641-5-20. </w:t>
      </w:r>
      <w:r>
        <w:t xml:space="preserve"> </w:t>
      </w:r>
      <w:r w:rsidRPr="00FF0194">
        <w:t>Many schools, public agencies, and corporations require that every year their emergency plan is shared with public safety. EMS receives dozens to hundreds of mailed copies of plans each year, so direct contact will cause EMS to give the plan more careful consideration.</w:t>
      </w:r>
    </w:p>
    <w:p w14:paraId="59A553AD" w14:textId="77777777" w:rsidR="00024FD8" w:rsidRPr="00FF0194" w:rsidRDefault="00024FD8" w:rsidP="00024FD8">
      <w:pPr>
        <w:pStyle w:val="BulletedList"/>
      </w:pPr>
      <w:r w:rsidRPr="00FF0194">
        <w:t>Train staff in the use of AED and location of such.</w:t>
      </w:r>
    </w:p>
    <w:p w14:paraId="6A149BA7" w14:textId="77777777" w:rsidR="00D70FDD" w:rsidRDefault="00024FD8" w:rsidP="00024FD8">
      <w:pPr>
        <w:pStyle w:val="BulletedListIndent"/>
      </w:pPr>
      <w:proofErr w:type="gramStart"/>
      <w:r w:rsidRPr="00FF0194">
        <w:t>Make a plan</w:t>
      </w:r>
      <w:proofErr w:type="gramEnd"/>
      <w:r w:rsidRPr="00FF0194">
        <w:t xml:space="preserve"> to check and replace batteries and pads as needed (Who will be </w:t>
      </w:r>
    </w:p>
    <w:p w14:paraId="3687E84B" w14:textId="3A9388A4" w:rsidR="00024FD8" w:rsidRPr="00FF0194" w:rsidRDefault="00D70FDD" w:rsidP="00024FD8">
      <w:pPr>
        <w:pStyle w:val="BulletedListIndent"/>
      </w:pPr>
      <w:r w:rsidRPr="00FF0194">
        <w:t>R</w:t>
      </w:r>
      <w:r w:rsidR="00024FD8" w:rsidRPr="00FF0194">
        <w:t>esponsibl</w:t>
      </w:r>
      <w:r>
        <w:t>e for this?)</w:t>
      </w:r>
      <w:r w:rsidR="00024FD8">
        <w:br/>
      </w:r>
    </w:p>
    <w:p w14:paraId="16E753EC" w14:textId="77777777" w:rsidR="00024FD8" w:rsidRPr="00FF0194" w:rsidRDefault="00024FD8" w:rsidP="00024FD8">
      <w:pPr>
        <w:pStyle w:val="BulletedList"/>
      </w:pPr>
      <w:r w:rsidRPr="00FF0194">
        <w:t>Make a loud-speaker announcement of school safety procedures prior to the event</w:t>
      </w:r>
    </w:p>
    <w:p w14:paraId="438B53EF" w14:textId="77777777" w:rsidR="00024FD8" w:rsidRPr="00FF0194" w:rsidRDefault="00024FD8" w:rsidP="00024FD8">
      <w:pPr>
        <w:pStyle w:val="BulletedList"/>
      </w:pPr>
      <w:r w:rsidRPr="00FF0194">
        <w:t>Print emergency response information on back of athletic programs</w:t>
      </w:r>
    </w:p>
    <w:p w14:paraId="531FD170" w14:textId="77777777" w:rsidR="00024FD8" w:rsidRPr="00FF0194" w:rsidRDefault="00024FD8" w:rsidP="00024FD8">
      <w:pPr>
        <w:pStyle w:val="BulletedList"/>
      </w:pPr>
      <w:r w:rsidRPr="00FF0194">
        <w:t>Name a safety officer to be in attendance and on duty at each event</w:t>
      </w:r>
    </w:p>
    <w:p w14:paraId="06B298D2" w14:textId="77777777" w:rsidR="00024FD8" w:rsidRPr="00FF0194" w:rsidRDefault="00024FD8" w:rsidP="00024FD8">
      <w:pPr>
        <w:pStyle w:val="BulletedList"/>
      </w:pPr>
      <w:r w:rsidRPr="00FF0194">
        <w:t>Utilize RAVE panic button to contact 911 during an emergency</w:t>
      </w:r>
    </w:p>
    <w:p w14:paraId="0C9D6FAF" w14:textId="77777777" w:rsidR="00024FD8" w:rsidRPr="00FF0194" w:rsidRDefault="00024FD8" w:rsidP="00024FD8">
      <w:pPr>
        <w:pStyle w:val="BulletedListIndent"/>
      </w:pPr>
      <w:r w:rsidRPr="00FF0194">
        <w:t xml:space="preserve">Always ensure one person who is with the patient calls 911. </w:t>
      </w:r>
      <w:r>
        <w:t>H</w:t>
      </w:r>
      <w:r w:rsidRPr="003B335E">
        <w:t xml:space="preserve">aving someone with the patient talk to EMS can ensure the </w:t>
      </w:r>
      <w:r w:rsidRPr="003B335E">
        <w:rPr>
          <w:i/>
          <w:iCs/>
        </w:rPr>
        <w:t>right</w:t>
      </w:r>
      <w:r w:rsidRPr="003B335E">
        <w:t xml:space="preserve"> (Advanced Life Support vs Basic Life Support) help arrives.</w:t>
      </w:r>
      <w:r w:rsidRPr="00FF0194">
        <w:t xml:space="preserve"> In many jurisdictions’ dispatchers are also trained Emergency Medical Dispatchers and can talk callers through immediate life-saving interventions.</w:t>
      </w:r>
    </w:p>
    <w:p w14:paraId="0ED23351" w14:textId="77777777" w:rsidR="00024FD8" w:rsidRPr="00FF0194" w:rsidRDefault="00024FD8" w:rsidP="00024FD8">
      <w:pPr>
        <w:pStyle w:val="BulletedList"/>
        <w:rPr>
          <w:szCs w:val="24"/>
        </w:rPr>
      </w:pPr>
      <w:r w:rsidRPr="00FF0194">
        <w:t>Assign responsibilities to certain staff (ICS)-provide yellow safety vest to safety staff and walkie talkies or other communication devices</w:t>
      </w:r>
    </w:p>
    <w:p w14:paraId="31075A62" w14:textId="77777777" w:rsidR="00024FD8" w:rsidRPr="006167DF" w:rsidRDefault="00024FD8" w:rsidP="00024FD8">
      <w:pPr>
        <w:pStyle w:val="BulletedList"/>
      </w:pPr>
      <w:r w:rsidRPr="006167DF">
        <w:t>Staff to Start CPR, if necessary, until EMT arrives</w:t>
      </w:r>
    </w:p>
    <w:p w14:paraId="02231EAC" w14:textId="77777777" w:rsidR="00024FD8" w:rsidRPr="006167DF" w:rsidRDefault="00024FD8" w:rsidP="00024FD8">
      <w:pPr>
        <w:pStyle w:val="BulletedList"/>
      </w:pPr>
      <w:r w:rsidRPr="006167DF">
        <w:lastRenderedPageBreak/>
        <w:t>Designate parties to direct ambulances or emergency vehicles</w:t>
      </w:r>
    </w:p>
    <w:p w14:paraId="185C6163" w14:textId="77777777" w:rsidR="00024FD8" w:rsidRPr="00FF0194" w:rsidRDefault="00024FD8" w:rsidP="00024FD8">
      <w:pPr>
        <w:pStyle w:val="BulletedListIndent"/>
      </w:pPr>
      <w:r w:rsidRPr="00FF0194">
        <w:t>Think through how an ambulance and stretcher can get to each sporting venue. Circuitous routes to a service entrance may be confusing for responders unfamiliar with the facility. Cart paths and walkways may not hold up under the weight or an ambulance and wet/muddy conditions may prevent access through the grass.</w:t>
      </w:r>
    </w:p>
    <w:p w14:paraId="2B10CF96" w14:textId="77777777" w:rsidR="00024FD8" w:rsidRPr="00FF0194" w:rsidRDefault="00024FD8" w:rsidP="00024FD8">
      <w:pPr>
        <w:pStyle w:val="BulletedList"/>
      </w:pPr>
      <w:r w:rsidRPr="00FF0194">
        <w:t>Relocate home and visiting teams to PREDETERIMED safe location</w:t>
      </w:r>
    </w:p>
    <w:p w14:paraId="3EF875F3" w14:textId="77777777" w:rsidR="00024FD8" w:rsidRPr="00FF0194" w:rsidRDefault="00024FD8" w:rsidP="00024FD8">
      <w:pPr>
        <w:pStyle w:val="BulletedList"/>
      </w:pPr>
      <w:r w:rsidRPr="00FF0194">
        <w:t>ASSIGN someone to supervise and direct spectators as needed</w:t>
      </w:r>
    </w:p>
    <w:p w14:paraId="5CD1B78E" w14:textId="77777777" w:rsidR="00024FD8" w:rsidRPr="00FF0194" w:rsidRDefault="00024FD8" w:rsidP="00024FD8">
      <w:pPr>
        <w:pStyle w:val="BulletedList"/>
        <w:rPr>
          <w:rFonts w:eastAsia="Times New Roman"/>
          <w:szCs w:val="24"/>
        </w:rPr>
      </w:pPr>
      <w:r w:rsidRPr="00FF0194">
        <w:rPr>
          <w:rFonts w:eastAsia="Times New Roman"/>
          <w:szCs w:val="24"/>
        </w:rPr>
        <w:t>Encourage each coach to review these guidelines before taking the field or floor</w:t>
      </w:r>
    </w:p>
    <w:p w14:paraId="747B98FA" w14:textId="77777777" w:rsidR="00024FD8" w:rsidRPr="00FF0194" w:rsidRDefault="00024FD8" w:rsidP="00024FD8">
      <w:pPr>
        <w:pStyle w:val="BulletedList"/>
        <w:rPr>
          <w:rFonts w:eastAsia="Times New Roman"/>
          <w:szCs w:val="24"/>
        </w:rPr>
      </w:pPr>
      <w:r w:rsidRPr="00FF0194">
        <w:rPr>
          <w:rFonts w:eastAsia="Times New Roman"/>
          <w:szCs w:val="24"/>
        </w:rPr>
        <w:t>Encouraged to always a staff member/coach present that has access to student family contact list, and medical information/allergies. (Medical Info would possibly need a legal look. HIPAA laws protect medical privacy, but I think most athletes sign a disclosure to schools allowing use of certain information)</w:t>
      </w:r>
    </w:p>
    <w:p w14:paraId="44A89938" w14:textId="77777777" w:rsidR="00024FD8" w:rsidRPr="00FF0194" w:rsidRDefault="00024FD8" w:rsidP="00024FD8">
      <w:pPr>
        <w:pStyle w:val="BulletedList"/>
        <w:rPr>
          <w:rFonts w:eastAsia="Times New Roman"/>
          <w:szCs w:val="24"/>
        </w:rPr>
      </w:pPr>
      <w:r w:rsidRPr="00FF0194">
        <w:rPr>
          <w:rFonts w:eastAsia="Times New Roman"/>
          <w:szCs w:val="24"/>
        </w:rPr>
        <w:t xml:space="preserve">Have a list of Always Call Conditions: Everyone knows those few, rare instances where an ambulance is </w:t>
      </w:r>
      <w:proofErr w:type="gramStart"/>
      <w:r w:rsidRPr="00FF0194">
        <w:rPr>
          <w:rFonts w:eastAsia="Times New Roman"/>
          <w:szCs w:val="24"/>
        </w:rPr>
        <w:t>definitely needed</w:t>
      </w:r>
      <w:proofErr w:type="gramEnd"/>
      <w:r w:rsidRPr="00FF0194">
        <w:rPr>
          <w:rFonts w:eastAsia="Times New Roman"/>
          <w:szCs w:val="24"/>
        </w:rPr>
        <w:t>, but there are some injuries that staff may ask “Is this serious enough?” Having a short list can give staff more confidence in making the call and not cause an unnecessary delay.</w:t>
      </w:r>
      <w:r>
        <w:rPr>
          <w:rFonts w:eastAsia="Times New Roman"/>
          <w:szCs w:val="24"/>
        </w:rPr>
        <w:br/>
      </w:r>
      <w:r w:rsidRPr="00FF0194">
        <w:rPr>
          <w:rFonts w:eastAsia="Times New Roman"/>
          <w:szCs w:val="24"/>
        </w:rPr>
        <w:t>Examples may be when an athlete:</w:t>
      </w:r>
    </w:p>
    <w:p w14:paraId="130AD07D" w14:textId="77777777" w:rsidR="00024FD8" w:rsidRPr="00FF0194" w:rsidRDefault="00024FD8" w:rsidP="00024FD8">
      <w:pPr>
        <w:pStyle w:val="BulletedListIndent"/>
        <w:rPr>
          <w:rFonts w:eastAsia="Times New Roman"/>
        </w:rPr>
      </w:pPr>
      <w:r w:rsidRPr="00FF0194">
        <w:rPr>
          <w:rFonts w:eastAsia="Times New Roman"/>
        </w:rPr>
        <w:t>Has lost consciousness</w:t>
      </w:r>
    </w:p>
    <w:p w14:paraId="20ED0867" w14:textId="77777777" w:rsidR="00024FD8" w:rsidRPr="00FF0194" w:rsidRDefault="00024FD8" w:rsidP="00024FD8">
      <w:pPr>
        <w:pStyle w:val="BulletedListIndent"/>
        <w:rPr>
          <w:rFonts w:eastAsia="Times New Roman"/>
        </w:rPr>
      </w:pPr>
      <w:r w:rsidRPr="00FF0194">
        <w:rPr>
          <w:rFonts w:eastAsia="Times New Roman"/>
        </w:rPr>
        <w:t>Is not breathing</w:t>
      </w:r>
    </w:p>
    <w:p w14:paraId="40682BB6" w14:textId="77777777" w:rsidR="00024FD8" w:rsidRPr="00FF0194" w:rsidRDefault="00024FD8" w:rsidP="00024FD8">
      <w:pPr>
        <w:pStyle w:val="BulletedListIndent"/>
        <w:rPr>
          <w:rFonts w:eastAsia="Times New Roman"/>
        </w:rPr>
      </w:pPr>
      <w:r w:rsidRPr="00FF0194">
        <w:rPr>
          <w:rFonts w:eastAsia="Times New Roman"/>
        </w:rPr>
        <w:t>has an open fracture (bone sticking out)</w:t>
      </w:r>
    </w:p>
    <w:p w14:paraId="7761CC37" w14:textId="77777777" w:rsidR="00024FD8" w:rsidRPr="00FF0194" w:rsidRDefault="00024FD8" w:rsidP="00024FD8">
      <w:pPr>
        <w:pStyle w:val="BulletedListIndent"/>
        <w:rPr>
          <w:rFonts w:eastAsia="Times New Roman"/>
        </w:rPr>
      </w:pPr>
      <w:r w:rsidRPr="00FF0194">
        <w:rPr>
          <w:rFonts w:eastAsia="Times New Roman"/>
        </w:rPr>
        <w:t>has a suspected neck or back injury</w:t>
      </w:r>
    </w:p>
    <w:p w14:paraId="7DE457C8" w14:textId="77777777" w:rsidR="00024FD8" w:rsidRPr="00FF0194" w:rsidRDefault="00024FD8" w:rsidP="00024FD8">
      <w:pPr>
        <w:pStyle w:val="BulletedListIndent"/>
        <w:rPr>
          <w:rFonts w:eastAsia="Times New Roman"/>
        </w:rPr>
      </w:pPr>
      <w:r w:rsidRPr="00FF0194">
        <w:rPr>
          <w:rFonts w:eastAsia="Times New Roman"/>
        </w:rPr>
        <w:t>has severe bleeding that cannot be stopped</w:t>
      </w:r>
    </w:p>
    <w:p w14:paraId="3C0892F6" w14:textId="77777777" w:rsidR="00024FD8" w:rsidRPr="00FF0194" w:rsidRDefault="00024FD8" w:rsidP="00024FD8">
      <w:pPr>
        <w:pStyle w:val="BulletedListIndent"/>
        <w:rPr>
          <w:rFonts w:eastAsia="Times New Roman"/>
        </w:rPr>
      </w:pPr>
      <w:r w:rsidRPr="00FF0194">
        <w:rPr>
          <w:rFonts w:eastAsia="Times New Roman"/>
        </w:rPr>
        <w:t>has severe heat exhaustion or heat stroke</w:t>
      </w:r>
    </w:p>
    <w:p w14:paraId="2FFAB239" w14:textId="77777777" w:rsidR="00024FD8" w:rsidRPr="00637EAF" w:rsidRDefault="00024FD8" w:rsidP="00024FD8">
      <w:pPr>
        <w:pStyle w:val="BulletedListIndent"/>
        <w:rPr>
          <w:b/>
          <w:bCs/>
        </w:rPr>
      </w:pPr>
      <w:r w:rsidRPr="00A0123B">
        <w:rPr>
          <w:rFonts w:eastAsia="Times New Roman"/>
        </w:rPr>
        <w:t>any condition which makes the staff member feel uncomfortable (it is safer to call, then the athlete or parent can refuse care, than to not call)</w:t>
      </w:r>
    </w:p>
    <w:p w14:paraId="3F93F9CB" w14:textId="77777777" w:rsidR="00024FD8" w:rsidRDefault="00024FD8" w:rsidP="00024FD8">
      <w:pPr>
        <w:pStyle w:val="ListParagraph"/>
        <w:spacing w:after="160" w:line="259" w:lineRule="auto"/>
      </w:pPr>
    </w:p>
    <w:p w14:paraId="2AE2A65B" w14:textId="77777777" w:rsidR="00024FD8" w:rsidRDefault="00024FD8" w:rsidP="00024FD8"/>
    <w:p w14:paraId="5414C115" w14:textId="77777777" w:rsidR="00024FD8" w:rsidRDefault="00024FD8" w:rsidP="00024FD8">
      <w:r>
        <w:br w:type="page"/>
      </w:r>
    </w:p>
    <w:p w14:paraId="3B401C2B" w14:textId="77777777" w:rsidR="00024FD8" w:rsidRDefault="00024FD8" w:rsidP="00024FD8"/>
    <w:p w14:paraId="258579C9" w14:textId="77777777" w:rsidR="00024FD8" w:rsidRPr="00EF5011" w:rsidRDefault="00024FD8" w:rsidP="00024FD8">
      <w:pPr>
        <w:pStyle w:val="Heading2"/>
      </w:pPr>
      <w:bookmarkStart w:id="3" w:name="OSDH"/>
      <w:r w:rsidRPr="00EF5011">
        <w:t>OKLAHOMA STATE DEPARTMENT OF HEALTH 310:641-5-20.</w:t>
      </w:r>
    </w:p>
    <w:bookmarkEnd w:id="3"/>
    <w:p w14:paraId="0C9DD789" w14:textId="77777777" w:rsidR="00024FD8" w:rsidRPr="00EF5011" w:rsidRDefault="00024FD8" w:rsidP="00024FD8">
      <w:pPr>
        <w:pStyle w:val="Heading3"/>
      </w:pPr>
      <w:r w:rsidRPr="00EF5011">
        <w:t>Scope of practice authorized by certification or licensure</w:t>
      </w:r>
    </w:p>
    <w:p w14:paraId="1E624923" w14:textId="77777777" w:rsidR="00024FD8" w:rsidRPr="00EF5011" w:rsidRDefault="00024FD8" w:rsidP="00024FD8">
      <w:pPr>
        <w:pStyle w:val="AlphaListIndent"/>
        <w:numPr>
          <w:ilvl w:val="0"/>
          <w:numId w:val="11"/>
        </w:numPr>
      </w:pPr>
      <w:r w:rsidRPr="00EF5011">
        <w:t xml:space="preserve">The Department shall establish a scope of practice for each certificate and license level. </w:t>
      </w:r>
    </w:p>
    <w:p w14:paraId="3B9C7731" w14:textId="77777777" w:rsidR="00024FD8" w:rsidRPr="00EF5011" w:rsidRDefault="00024FD8" w:rsidP="00024FD8">
      <w:pPr>
        <w:pStyle w:val="AlphaListIndent"/>
        <w:numPr>
          <w:ilvl w:val="0"/>
          <w:numId w:val="11"/>
        </w:numPr>
      </w:pPr>
      <w:r w:rsidRPr="00EF5011">
        <w:t xml:space="preserve">The medical control physician may limit an individual certificate or license holder's scope of practice. </w:t>
      </w:r>
    </w:p>
    <w:p w14:paraId="7C956478" w14:textId="77777777" w:rsidR="00024FD8" w:rsidRPr="00BD6BC0" w:rsidRDefault="00024FD8" w:rsidP="00024FD8">
      <w:pPr>
        <w:pStyle w:val="AlphaListIndent"/>
        <w:numPr>
          <w:ilvl w:val="0"/>
          <w:numId w:val="11"/>
        </w:numPr>
        <w:rPr>
          <w:u w:val="single"/>
        </w:rPr>
      </w:pPr>
      <w:bookmarkStart w:id="4" w:name="ParagraphC"/>
      <w:r w:rsidRPr="00BD6BC0">
        <w:rPr>
          <w:u w:val="single"/>
        </w:rPr>
        <w:t xml:space="preserve">Certified and licensed emergency medical personnel may perform authorized skills and procedures when authorized by medical control. When emergency medical personnel are without medical control, the scope of practice for any level of emergency medical personnel is limited to first aid, CPR, and the use of the AED. </w:t>
      </w:r>
    </w:p>
    <w:bookmarkEnd w:id="4"/>
    <w:p w14:paraId="0A3C4F5A" w14:textId="77777777" w:rsidR="00024FD8" w:rsidRPr="00EF5011" w:rsidRDefault="00024FD8" w:rsidP="00024FD8">
      <w:pPr>
        <w:pStyle w:val="AlphaListIndent"/>
        <w:numPr>
          <w:ilvl w:val="0"/>
          <w:numId w:val="11"/>
        </w:numPr>
      </w:pPr>
      <w:r w:rsidRPr="00EF5011">
        <w:t xml:space="preserve">Certified Emergency Medical Responders may perform to the following level or within this scope of practice: </w:t>
      </w:r>
    </w:p>
    <w:p w14:paraId="46BCD7A2" w14:textId="77777777" w:rsidR="00024FD8" w:rsidRPr="00EF5011" w:rsidRDefault="00024FD8" w:rsidP="00024FD8">
      <w:pPr>
        <w:pStyle w:val="BulletedListIndent"/>
        <w:numPr>
          <w:ilvl w:val="1"/>
          <w:numId w:val="12"/>
        </w:numPr>
      </w:pPr>
      <w:r w:rsidRPr="00EF5011">
        <w:t xml:space="preserve">patient assessment, including the determination of vital signs, and triage, </w:t>
      </w:r>
    </w:p>
    <w:p w14:paraId="55A93492" w14:textId="77777777" w:rsidR="00024FD8" w:rsidRPr="00EF5011" w:rsidRDefault="00024FD8" w:rsidP="00024FD8">
      <w:pPr>
        <w:pStyle w:val="BulletedListIndent"/>
        <w:numPr>
          <w:ilvl w:val="1"/>
          <w:numId w:val="12"/>
        </w:numPr>
      </w:pPr>
      <w:r w:rsidRPr="00EF5011">
        <w:t xml:space="preserve">oxygen administration and airway management, </w:t>
      </w:r>
    </w:p>
    <w:p w14:paraId="5752B342" w14:textId="77777777" w:rsidR="00024FD8" w:rsidRPr="00EF5011" w:rsidRDefault="00024FD8" w:rsidP="00024FD8">
      <w:pPr>
        <w:pStyle w:val="BulletedListIndent"/>
        <w:numPr>
          <w:ilvl w:val="1"/>
          <w:numId w:val="12"/>
        </w:numPr>
      </w:pPr>
      <w:r w:rsidRPr="00EF5011">
        <w:t xml:space="preserve">basic wound management, including hemorrhage controls to include the use of </w:t>
      </w:r>
      <w:proofErr w:type="gramStart"/>
      <w:r w:rsidRPr="00EF5011">
        <w:t>tourniquets;</w:t>
      </w:r>
      <w:proofErr w:type="gramEnd"/>
      <w:r w:rsidRPr="00EF5011">
        <w:t xml:space="preserve"> treatment of shock, </w:t>
      </w:r>
    </w:p>
    <w:p w14:paraId="1AB3CC3C" w14:textId="77777777" w:rsidR="00024FD8" w:rsidRPr="00EF5011" w:rsidRDefault="00024FD8" w:rsidP="00024FD8">
      <w:pPr>
        <w:pStyle w:val="BulletedListIndent"/>
        <w:numPr>
          <w:ilvl w:val="1"/>
          <w:numId w:val="12"/>
        </w:numPr>
      </w:pPr>
      <w:r w:rsidRPr="00EF5011">
        <w:t xml:space="preserve">cardiopulmonary resuscitation (CPR) and the use of only adjunctive airway devices and the use of a semi-automated external defibrillator (SAED), </w:t>
      </w:r>
    </w:p>
    <w:p w14:paraId="7EAEEACA" w14:textId="77777777" w:rsidR="00024FD8" w:rsidRPr="00EF5011" w:rsidRDefault="00024FD8" w:rsidP="00024FD8">
      <w:pPr>
        <w:pStyle w:val="BulletedListIndent"/>
        <w:numPr>
          <w:ilvl w:val="1"/>
          <w:numId w:val="12"/>
        </w:numPr>
      </w:pPr>
      <w:r w:rsidRPr="00EF5011">
        <w:t xml:space="preserve">splinting of suspected </w:t>
      </w:r>
      <w:proofErr w:type="gramStart"/>
      <w:r w:rsidRPr="00EF5011">
        <w:t>fractures;</w:t>
      </w:r>
      <w:proofErr w:type="gramEnd"/>
      <w:r w:rsidRPr="00EF5011">
        <w:t xml:space="preserve"> </w:t>
      </w:r>
    </w:p>
    <w:p w14:paraId="17725526" w14:textId="77777777" w:rsidR="00024FD8" w:rsidRPr="00EF5011" w:rsidRDefault="00024FD8" w:rsidP="00024FD8">
      <w:pPr>
        <w:pStyle w:val="BulletedListIndent"/>
        <w:numPr>
          <w:ilvl w:val="1"/>
          <w:numId w:val="12"/>
        </w:numPr>
      </w:pPr>
      <w:r w:rsidRPr="00EF5011">
        <w:t xml:space="preserve">rescue and extrication procedures, </w:t>
      </w:r>
    </w:p>
    <w:p w14:paraId="18395FC2" w14:textId="77777777" w:rsidR="00024FD8" w:rsidRPr="00EF5011" w:rsidRDefault="00024FD8" w:rsidP="00024FD8">
      <w:pPr>
        <w:pStyle w:val="BulletedListIndent"/>
        <w:numPr>
          <w:ilvl w:val="1"/>
          <w:numId w:val="12"/>
        </w:numPr>
      </w:pPr>
      <w:r w:rsidRPr="00EF5011">
        <w:t>assistance of patient prescribed medications including sublingual nitroglycerin, epinephrine auto-injector and hand</w:t>
      </w:r>
      <w:r>
        <w:t>-</w:t>
      </w:r>
      <w:r w:rsidRPr="00EF5011">
        <w:t xml:space="preserve">held aerosol inhalers, </w:t>
      </w:r>
    </w:p>
    <w:p w14:paraId="6C1B5DDB" w14:textId="77777777" w:rsidR="00024FD8" w:rsidRPr="00EF5011" w:rsidRDefault="00024FD8" w:rsidP="00024FD8">
      <w:pPr>
        <w:pStyle w:val="BulletedListIndent"/>
        <w:numPr>
          <w:ilvl w:val="1"/>
          <w:numId w:val="12"/>
        </w:numPr>
      </w:pPr>
      <w:r w:rsidRPr="00EF5011">
        <w:t xml:space="preserve">administration of agency supplied oral glucose, activated charcoal, aspirin, agency supplied epinephrine auto injector, </w:t>
      </w:r>
      <w:proofErr w:type="gramStart"/>
      <w:r w:rsidRPr="00EF5011">
        <w:t>albuterol</w:t>
      </w:r>
      <w:proofErr w:type="gramEnd"/>
      <w:r w:rsidRPr="00EF5011">
        <w:t xml:space="preserve"> or approved substitute per medical direction, and nasally administered or atomized naloxone, </w:t>
      </w:r>
    </w:p>
    <w:p w14:paraId="70EC863A" w14:textId="77777777" w:rsidR="00024FD8" w:rsidRPr="00EF5011" w:rsidRDefault="00024FD8" w:rsidP="00024FD8">
      <w:pPr>
        <w:pStyle w:val="BulletedListIndent"/>
        <w:numPr>
          <w:ilvl w:val="1"/>
          <w:numId w:val="12"/>
        </w:numPr>
      </w:pPr>
      <w:r w:rsidRPr="00EF5011">
        <w:t xml:space="preserve">such other emergency medical care skills and measures included in the instructional guidelines adopted by the Department, and, </w:t>
      </w:r>
    </w:p>
    <w:p w14:paraId="3CE66006" w14:textId="77777777" w:rsidR="00024FD8" w:rsidRPr="00EF5011" w:rsidRDefault="00024FD8" w:rsidP="00024FD8">
      <w:pPr>
        <w:pStyle w:val="BulletedListIndent"/>
        <w:numPr>
          <w:ilvl w:val="1"/>
          <w:numId w:val="12"/>
        </w:numPr>
      </w:pPr>
      <w:r w:rsidRPr="00EF5011">
        <w:t>upon the approval of the Department additional skills may be authorized upon the written request of a local medical director</w:t>
      </w:r>
    </w:p>
    <w:p w14:paraId="6CFE90E1" w14:textId="77777777" w:rsidR="00024FD8" w:rsidRDefault="00024FD8" w:rsidP="00024FD8">
      <w:pPr>
        <w:spacing w:line="360" w:lineRule="auto"/>
        <w:rPr>
          <w:b/>
          <w:bCs/>
        </w:rPr>
      </w:pPr>
    </w:p>
    <w:p w14:paraId="7D090B9C" w14:textId="77777777" w:rsidR="00024FD8" w:rsidRPr="00637EAF" w:rsidRDefault="00024FD8" w:rsidP="00024FD8">
      <w:pPr>
        <w:spacing w:line="360" w:lineRule="auto"/>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w:t>
      </w:r>
      <w:hyperlink w:anchor="Relevant" w:history="1">
        <w:r w:rsidRPr="00497BB4">
          <w:rPr>
            <w:rStyle w:val="Hyperlink"/>
            <w:b/>
            <w:bCs/>
          </w:rPr>
          <w:t>Click Here to Return</w:t>
        </w:r>
      </w:hyperlink>
      <w:r>
        <w:rPr>
          <w:b/>
          <w:bCs/>
        </w:rPr>
        <w:t>)</w:t>
      </w:r>
    </w:p>
    <w:p w14:paraId="5F0F53E2" w14:textId="77777777" w:rsidR="00024FD8" w:rsidRDefault="00024FD8" w:rsidP="00024FD8"/>
    <w:p w14:paraId="6A11FAD0" w14:textId="77777777" w:rsidR="00024FD8" w:rsidRPr="009E6F07" w:rsidRDefault="00024FD8" w:rsidP="00024FD8"/>
    <w:p w14:paraId="4721D329" w14:textId="77777777" w:rsidR="000137AA" w:rsidRDefault="00000000"/>
    <w:sectPr w:rsidR="000137AA" w:rsidSect="0002614E">
      <w:footerReference w:type="even" r:id="rId9"/>
      <w:footerReference w:type="defaul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9B72A" w14:textId="77777777" w:rsidR="00B94117" w:rsidRDefault="00B94117">
      <w:r>
        <w:separator/>
      </w:r>
    </w:p>
  </w:endnote>
  <w:endnote w:type="continuationSeparator" w:id="0">
    <w:p w14:paraId="1D66A43A" w14:textId="77777777" w:rsidR="00B94117" w:rsidRDefault="00B9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7218120"/>
      <w:docPartObj>
        <w:docPartGallery w:val="Page Numbers (Bottom of Page)"/>
        <w:docPartUnique/>
      </w:docPartObj>
    </w:sdtPr>
    <w:sdtContent>
      <w:p w14:paraId="503F5C41" w14:textId="77777777" w:rsidR="0002614E" w:rsidRDefault="00E21840" w:rsidP="00121B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C30E3E" w14:textId="77777777" w:rsidR="0002614E" w:rsidRDefault="00000000" w:rsidP="000261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rPr>
      <w:id w:val="-1250583251"/>
      <w:docPartObj>
        <w:docPartGallery w:val="Page Numbers (Bottom of Page)"/>
        <w:docPartUnique/>
      </w:docPartObj>
    </w:sdtPr>
    <w:sdtEndPr>
      <w:rPr>
        <w:rStyle w:val="PageNumber"/>
        <w:color w:val="FFFFFF" w:themeColor="background1"/>
      </w:rPr>
    </w:sdtEndPr>
    <w:sdtContent>
      <w:p w14:paraId="78A67734" w14:textId="77777777" w:rsidR="0002614E" w:rsidRPr="008F41C1" w:rsidRDefault="00E21840" w:rsidP="008F41C1">
        <w:pPr>
          <w:pStyle w:val="Footer"/>
          <w:framePr w:wrap="none" w:vAnchor="text" w:hAnchor="margin" w:xAlign="right" w:y="69"/>
          <w:rPr>
            <w:rStyle w:val="PageNumber"/>
            <w:rFonts w:ascii="Arial" w:hAnsi="Arial" w:cs="Arial"/>
            <w:b/>
            <w:bCs/>
            <w:color w:val="FFFFFF" w:themeColor="background1"/>
          </w:rPr>
        </w:pPr>
        <w:r w:rsidRPr="008F41C1">
          <w:rPr>
            <w:rStyle w:val="PageNumber"/>
            <w:rFonts w:ascii="Arial" w:hAnsi="Arial" w:cs="Arial"/>
            <w:b/>
            <w:bCs/>
            <w:color w:val="FFFFFF" w:themeColor="background1"/>
          </w:rPr>
          <w:fldChar w:fldCharType="begin"/>
        </w:r>
        <w:r w:rsidRPr="008F41C1">
          <w:rPr>
            <w:rStyle w:val="PageNumber"/>
            <w:rFonts w:ascii="Arial" w:hAnsi="Arial" w:cs="Arial"/>
            <w:b/>
            <w:bCs/>
            <w:color w:val="FFFFFF" w:themeColor="background1"/>
          </w:rPr>
          <w:instrText xml:space="preserve"> PAGE </w:instrText>
        </w:r>
        <w:r w:rsidRPr="008F41C1">
          <w:rPr>
            <w:rStyle w:val="PageNumber"/>
            <w:rFonts w:ascii="Arial" w:hAnsi="Arial" w:cs="Arial"/>
            <w:b/>
            <w:bCs/>
            <w:color w:val="FFFFFF" w:themeColor="background1"/>
          </w:rPr>
          <w:fldChar w:fldCharType="separate"/>
        </w:r>
        <w:r>
          <w:rPr>
            <w:rStyle w:val="PageNumber"/>
            <w:rFonts w:ascii="Arial" w:hAnsi="Arial" w:cs="Arial"/>
            <w:b/>
            <w:bCs/>
            <w:noProof/>
            <w:color w:val="FFFFFF" w:themeColor="background1"/>
          </w:rPr>
          <w:t>1</w:t>
        </w:r>
        <w:r w:rsidRPr="008F41C1">
          <w:rPr>
            <w:rStyle w:val="PageNumber"/>
            <w:rFonts w:ascii="Arial" w:hAnsi="Arial" w:cs="Arial"/>
            <w:b/>
            <w:bCs/>
            <w:color w:val="FFFFFF" w:themeColor="background1"/>
          </w:rPr>
          <w:fldChar w:fldCharType="end"/>
        </w:r>
      </w:p>
    </w:sdtContent>
  </w:sdt>
  <w:tbl>
    <w:tblPr>
      <w:tblW w:w="5219" w:type="pct"/>
      <w:jc w:val="center"/>
      <w:shd w:val="clear" w:color="auto" w:fill="4472C4" w:themeFill="accent1"/>
      <w:tblCellMar>
        <w:left w:w="115" w:type="dxa"/>
        <w:right w:w="115" w:type="dxa"/>
      </w:tblCellMar>
      <w:tblLook w:val="04A0" w:firstRow="1" w:lastRow="0" w:firstColumn="1" w:lastColumn="0" w:noHBand="0" w:noVBand="1"/>
    </w:tblPr>
    <w:tblGrid>
      <w:gridCol w:w="5636"/>
      <w:gridCol w:w="5637"/>
    </w:tblGrid>
    <w:tr w:rsidR="0002614E" w14:paraId="43CCF9EC" w14:textId="77777777" w:rsidTr="008F41C1">
      <w:trPr>
        <w:trHeight w:val="459"/>
        <w:jc w:val="center"/>
      </w:trPr>
      <w:tc>
        <w:tcPr>
          <w:tcW w:w="2500" w:type="pct"/>
          <w:shd w:val="clear" w:color="auto" w:fill="4472C4" w:themeFill="accent1"/>
          <w:vAlign w:val="center"/>
        </w:tcPr>
        <w:p w14:paraId="25380A11" w14:textId="77777777" w:rsidR="0002614E" w:rsidRDefault="00000000" w:rsidP="0002614E">
          <w:pPr>
            <w:pStyle w:val="Footer"/>
            <w:tabs>
              <w:tab w:val="clear" w:pos="4680"/>
              <w:tab w:val="clear" w:pos="9360"/>
            </w:tabs>
            <w:spacing w:before="80" w:after="80"/>
            <w:ind w:right="360"/>
            <w:jc w:val="both"/>
            <w:rPr>
              <w:caps/>
              <w:color w:val="FFFFFF" w:themeColor="background1"/>
              <w:sz w:val="18"/>
              <w:szCs w:val="18"/>
            </w:rPr>
          </w:pPr>
          <w:sdt>
            <w:sdtPr>
              <w:rPr>
                <w:rFonts w:ascii="Arial" w:hAnsi="Arial" w:cs="Arial"/>
                <w:b/>
                <w:bCs/>
                <w:caps/>
                <w:color w:val="FFFFFF" w:themeColor="background1"/>
                <w:sz w:val="18"/>
                <w:szCs w:val="18"/>
              </w:rPr>
              <w:alias w:val="Title"/>
              <w:tag w:val=""/>
              <w:id w:val="-578829839"/>
              <w:showingPlcHdr/>
              <w:dataBinding w:prefixMappings="xmlns:ns0='http://purl.org/dc/elements/1.1/' xmlns:ns1='http://schemas.openxmlformats.org/package/2006/metadata/core-properties' " w:xpath="/ns1:coreProperties[1]/ns0:title[1]" w:storeItemID="{6C3C8BC8-F283-45AE-878A-BAB7291924A1}"/>
              <w:text/>
            </w:sdtPr>
            <w:sdtContent>
              <w:r w:rsidR="00E21840">
                <w:rPr>
                  <w:rFonts w:ascii="Arial" w:hAnsi="Arial" w:cs="Arial"/>
                  <w:b/>
                  <w:bCs/>
                  <w:caps/>
                  <w:color w:val="FFFFFF" w:themeColor="background1"/>
                  <w:sz w:val="18"/>
                  <w:szCs w:val="18"/>
                </w:rPr>
                <w:t xml:space="preserve">     </w:t>
              </w:r>
            </w:sdtContent>
          </w:sdt>
        </w:p>
      </w:tc>
      <w:tc>
        <w:tcPr>
          <w:tcW w:w="2500" w:type="pct"/>
          <w:shd w:val="clear" w:color="auto" w:fill="4472C4" w:themeFill="accent1"/>
          <w:vAlign w:val="center"/>
        </w:tcPr>
        <w:p w14:paraId="71E6F189" w14:textId="77777777" w:rsidR="0002614E" w:rsidRDefault="00000000">
          <w:pPr>
            <w:pStyle w:val="Footer"/>
            <w:tabs>
              <w:tab w:val="clear" w:pos="4680"/>
              <w:tab w:val="clear" w:pos="9360"/>
            </w:tabs>
            <w:spacing w:before="80" w:after="80"/>
            <w:jc w:val="right"/>
            <w:rPr>
              <w:caps/>
              <w:color w:val="FFFFFF" w:themeColor="background1"/>
              <w:sz w:val="18"/>
              <w:szCs w:val="18"/>
            </w:rPr>
          </w:pPr>
        </w:p>
      </w:tc>
    </w:tr>
  </w:tbl>
  <w:p w14:paraId="299CB4F8" w14:textId="77777777" w:rsidR="0002614E"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0288984"/>
      <w:docPartObj>
        <w:docPartGallery w:val="Page Numbers (Bottom of Page)"/>
        <w:docPartUnique/>
      </w:docPartObj>
    </w:sdtPr>
    <w:sdtContent>
      <w:p w14:paraId="0CBBE70D" w14:textId="77777777" w:rsidR="0002614E" w:rsidRDefault="00E21840" w:rsidP="00121B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9B8942" w14:textId="77777777" w:rsidR="0002614E" w:rsidRDefault="00000000" w:rsidP="000261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42D7" w14:textId="77777777" w:rsidR="00B94117" w:rsidRDefault="00B94117">
      <w:r>
        <w:separator/>
      </w:r>
    </w:p>
  </w:footnote>
  <w:footnote w:type="continuationSeparator" w:id="0">
    <w:p w14:paraId="235E6049" w14:textId="77777777" w:rsidR="00B94117" w:rsidRDefault="00B94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3004"/>
    <w:multiLevelType w:val="hybridMultilevel"/>
    <w:tmpl w:val="9D44E13E"/>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08069F"/>
    <w:multiLevelType w:val="hybridMultilevel"/>
    <w:tmpl w:val="92BA6748"/>
    <w:lvl w:ilvl="0" w:tplc="F0929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B1C39"/>
    <w:multiLevelType w:val="hybridMultilevel"/>
    <w:tmpl w:val="C0CCDBF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E95AC5"/>
    <w:multiLevelType w:val="hybridMultilevel"/>
    <w:tmpl w:val="FD74056E"/>
    <w:lvl w:ilvl="0" w:tplc="3104F174">
      <w:start w:val="1"/>
      <w:numFmt w:val="lowerLetter"/>
      <w:pStyle w:val="AlphaListInden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D73E22"/>
    <w:multiLevelType w:val="hybridMultilevel"/>
    <w:tmpl w:val="5EE26608"/>
    <w:lvl w:ilvl="0" w:tplc="0484BC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87485"/>
    <w:multiLevelType w:val="hybridMultilevel"/>
    <w:tmpl w:val="D39A52D8"/>
    <w:lvl w:ilvl="0" w:tplc="8BA603E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BD4E27"/>
    <w:multiLevelType w:val="hybridMultilevel"/>
    <w:tmpl w:val="081C5C50"/>
    <w:lvl w:ilvl="0" w:tplc="04090001">
      <w:start w:val="1"/>
      <w:numFmt w:val="bullet"/>
      <w:lvlText w:val=""/>
      <w:lvlJc w:val="left"/>
      <w:pPr>
        <w:ind w:left="1080" w:hanging="360"/>
      </w:pPr>
      <w:rPr>
        <w:rFonts w:ascii="Symbol" w:hAnsi="Symbol" w:hint="default"/>
      </w:rPr>
    </w:lvl>
    <w:lvl w:ilvl="1" w:tplc="00D09DAE">
      <w:start w:val="1"/>
      <w:numFmt w:val="bullet"/>
      <w:pStyle w:val="BulletedListInden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341D04"/>
    <w:multiLevelType w:val="hybridMultilevel"/>
    <w:tmpl w:val="BC8E07E2"/>
    <w:lvl w:ilvl="0" w:tplc="E48C5D26">
      <w:start w:val="1"/>
      <w:numFmt w:val="decimal"/>
      <w:pStyle w:val="Numbered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BE3BDE"/>
    <w:multiLevelType w:val="hybridMultilevel"/>
    <w:tmpl w:val="ACE45D40"/>
    <w:lvl w:ilvl="0" w:tplc="52FE7334">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4027371">
    <w:abstractNumId w:val="4"/>
  </w:num>
  <w:num w:numId="2" w16cid:durableId="1091775965">
    <w:abstractNumId w:val="8"/>
  </w:num>
  <w:num w:numId="3" w16cid:durableId="1950818093">
    <w:abstractNumId w:val="5"/>
  </w:num>
  <w:num w:numId="4" w16cid:durableId="1866938174">
    <w:abstractNumId w:val="7"/>
  </w:num>
  <w:num w:numId="5" w16cid:durableId="28340153">
    <w:abstractNumId w:val="1"/>
  </w:num>
  <w:num w:numId="6" w16cid:durableId="1840079026">
    <w:abstractNumId w:val="3"/>
  </w:num>
  <w:num w:numId="7" w16cid:durableId="378941085">
    <w:abstractNumId w:val="3"/>
    <w:lvlOverride w:ilvl="0">
      <w:startOverride w:val="1"/>
    </w:lvlOverride>
  </w:num>
  <w:num w:numId="8" w16cid:durableId="1923755799">
    <w:abstractNumId w:val="7"/>
    <w:lvlOverride w:ilvl="0">
      <w:startOverride w:val="1"/>
    </w:lvlOverride>
  </w:num>
  <w:num w:numId="9" w16cid:durableId="1659188727">
    <w:abstractNumId w:val="7"/>
    <w:lvlOverride w:ilvl="0">
      <w:startOverride w:val="1"/>
    </w:lvlOverride>
  </w:num>
  <w:num w:numId="10" w16cid:durableId="557327761">
    <w:abstractNumId w:val="6"/>
  </w:num>
  <w:num w:numId="11" w16cid:durableId="534538052">
    <w:abstractNumId w:val="3"/>
    <w:lvlOverride w:ilvl="0">
      <w:startOverride w:val="1"/>
    </w:lvlOverride>
  </w:num>
  <w:num w:numId="12" w16cid:durableId="370224679">
    <w:abstractNumId w:val="0"/>
  </w:num>
  <w:num w:numId="13" w16cid:durableId="2061515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D8"/>
    <w:rsid w:val="00024FD8"/>
    <w:rsid w:val="000808F8"/>
    <w:rsid w:val="00124552"/>
    <w:rsid w:val="00144E90"/>
    <w:rsid w:val="001B149A"/>
    <w:rsid w:val="00272F01"/>
    <w:rsid w:val="00317538"/>
    <w:rsid w:val="00334083"/>
    <w:rsid w:val="0035767D"/>
    <w:rsid w:val="00374C7F"/>
    <w:rsid w:val="003B2DCC"/>
    <w:rsid w:val="00405C7C"/>
    <w:rsid w:val="00423553"/>
    <w:rsid w:val="00440CB8"/>
    <w:rsid w:val="00493BEE"/>
    <w:rsid w:val="00497AB4"/>
    <w:rsid w:val="00516F1C"/>
    <w:rsid w:val="00587C9A"/>
    <w:rsid w:val="00617F54"/>
    <w:rsid w:val="00632CAF"/>
    <w:rsid w:val="006D6879"/>
    <w:rsid w:val="006D6B74"/>
    <w:rsid w:val="00760408"/>
    <w:rsid w:val="007F31F4"/>
    <w:rsid w:val="008C28D4"/>
    <w:rsid w:val="008D542E"/>
    <w:rsid w:val="00902714"/>
    <w:rsid w:val="009160F5"/>
    <w:rsid w:val="0092204D"/>
    <w:rsid w:val="00964453"/>
    <w:rsid w:val="00982D08"/>
    <w:rsid w:val="00A37327"/>
    <w:rsid w:val="00A567A2"/>
    <w:rsid w:val="00B94117"/>
    <w:rsid w:val="00C01A80"/>
    <w:rsid w:val="00D70FDD"/>
    <w:rsid w:val="00D9429C"/>
    <w:rsid w:val="00DF5923"/>
    <w:rsid w:val="00E10879"/>
    <w:rsid w:val="00E21840"/>
    <w:rsid w:val="00E35717"/>
    <w:rsid w:val="00EB5B61"/>
    <w:rsid w:val="00EC2687"/>
    <w:rsid w:val="00F959B1"/>
    <w:rsid w:val="00FD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0AE6"/>
  <w15:chartTrackingRefBased/>
  <w15:docId w15:val="{AFC032A0-5FAC-4EA6-9BE4-EE557040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FD8"/>
    <w:pPr>
      <w:spacing w:after="0" w:line="240" w:lineRule="auto"/>
    </w:pPr>
    <w:rPr>
      <w:rFonts w:ascii="Minion Pro" w:hAnsi="Minion Pro"/>
      <w:sz w:val="24"/>
      <w:szCs w:val="24"/>
    </w:rPr>
  </w:style>
  <w:style w:type="paragraph" w:styleId="Heading1">
    <w:name w:val="heading 1"/>
    <w:basedOn w:val="Normal"/>
    <w:next w:val="Normal"/>
    <w:link w:val="Heading1Char"/>
    <w:uiPriority w:val="9"/>
    <w:qFormat/>
    <w:rsid w:val="00024FD8"/>
    <w:pPr>
      <w:keepNext/>
      <w:keepLines/>
      <w:spacing w:before="240"/>
      <w:outlineLvl w:val="0"/>
    </w:pPr>
    <w:rPr>
      <w:rFonts w:ascii="Arial" w:eastAsiaTheme="majorEastAsia" w:hAnsi="Arial" w:cs="Times New Roman (Headings CS)"/>
      <w:b/>
      <w:caps/>
      <w:color w:val="2F5496" w:themeColor="accent1" w:themeShade="BF"/>
      <w:sz w:val="44"/>
      <w:szCs w:val="32"/>
    </w:rPr>
  </w:style>
  <w:style w:type="paragraph" w:styleId="Heading2">
    <w:name w:val="heading 2"/>
    <w:basedOn w:val="Normal"/>
    <w:next w:val="Normal"/>
    <w:link w:val="Heading2Char"/>
    <w:uiPriority w:val="9"/>
    <w:unhideWhenUsed/>
    <w:qFormat/>
    <w:rsid w:val="00024FD8"/>
    <w:pPr>
      <w:keepNext/>
      <w:keepLines/>
      <w:spacing w:before="40"/>
      <w:jc w:val="center"/>
      <w:outlineLvl w:val="1"/>
    </w:pPr>
    <w:rPr>
      <w:rFonts w:ascii="Arial" w:eastAsiaTheme="majorEastAsia" w:hAnsi="Arial" w:cstheme="majorBidi"/>
      <w:b/>
      <w:color w:val="4472C4" w:themeColor="accent1"/>
      <w:sz w:val="32"/>
      <w:szCs w:val="26"/>
    </w:rPr>
  </w:style>
  <w:style w:type="paragraph" w:styleId="Heading3">
    <w:name w:val="heading 3"/>
    <w:basedOn w:val="Normal"/>
    <w:next w:val="Normal"/>
    <w:link w:val="Heading3Char"/>
    <w:uiPriority w:val="9"/>
    <w:unhideWhenUsed/>
    <w:qFormat/>
    <w:rsid w:val="00024FD8"/>
    <w:pPr>
      <w:keepNext/>
      <w:keepLines/>
      <w:spacing w:before="40"/>
      <w:jc w:val="center"/>
      <w:outlineLvl w:val="2"/>
    </w:pPr>
    <w:rPr>
      <w:rFonts w:ascii="Arial" w:eastAsiaTheme="majorEastAsia" w:hAnsi="Arial" w:cstheme="majorBidi"/>
      <w:i/>
      <w:color w:val="4472C4"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FD8"/>
    <w:rPr>
      <w:rFonts w:ascii="Arial" w:eastAsiaTheme="majorEastAsia" w:hAnsi="Arial" w:cs="Times New Roman (Headings CS)"/>
      <w:b/>
      <w:caps/>
      <w:color w:val="2F5496" w:themeColor="accent1" w:themeShade="BF"/>
      <w:sz w:val="44"/>
      <w:szCs w:val="32"/>
    </w:rPr>
  </w:style>
  <w:style w:type="character" w:customStyle="1" w:styleId="Heading2Char">
    <w:name w:val="Heading 2 Char"/>
    <w:basedOn w:val="DefaultParagraphFont"/>
    <w:link w:val="Heading2"/>
    <w:uiPriority w:val="9"/>
    <w:rsid w:val="00024FD8"/>
    <w:rPr>
      <w:rFonts w:ascii="Arial" w:eastAsiaTheme="majorEastAsia" w:hAnsi="Arial" w:cstheme="majorBidi"/>
      <w:b/>
      <w:color w:val="4472C4" w:themeColor="accent1"/>
      <w:sz w:val="32"/>
      <w:szCs w:val="26"/>
    </w:rPr>
  </w:style>
  <w:style w:type="character" w:customStyle="1" w:styleId="Heading3Char">
    <w:name w:val="Heading 3 Char"/>
    <w:basedOn w:val="DefaultParagraphFont"/>
    <w:link w:val="Heading3"/>
    <w:uiPriority w:val="9"/>
    <w:rsid w:val="00024FD8"/>
    <w:rPr>
      <w:rFonts w:ascii="Arial" w:eastAsiaTheme="majorEastAsia" w:hAnsi="Arial" w:cstheme="majorBidi"/>
      <w:i/>
      <w:color w:val="4472C4" w:themeColor="accent1"/>
      <w:sz w:val="28"/>
      <w:szCs w:val="24"/>
    </w:rPr>
  </w:style>
  <w:style w:type="paragraph" w:styleId="Title">
    <w:name w:val="Title"/>
    <w:basedOn w:val="Normal"/>
    <w:link w:val="TitleChar"/>
    <w:uiPriority w:val="1"/>
    <w:qFormat/>
    <w:rsid w:val="00024FD8"/>
    <w:pPr>
      <w:framePr w:hSpace="180" w:wrap="around" w:vAnchor="page" w:hAnchor="margin" w:y="974"/>
      <w:contextualSpacing/>
    </w:pPr>
    <w:rPr>
      <w:rFonts w:asciiTheme="majorHAnsi" w:eastAsiaTheme="majorEastAsia" w:hAnsiTheme="majorHAnsi" w:cstheme="majorBidi"/>
      <w:color w:val="44546A" w:themeColor="text2"/>
      <w:kern w:val="28"/>
      <w:sz w:val="80"/>
      <w:szCs w:val="80"/>
    </w:rPr>
  </w:style>
  <w:style w:type="character" w:customStyle="1" w:styleId="TitleChar">
    <w:name w:val="Title Char"/>
    <w:basedOn w:val="DefaultParagraphFont"/>
    <w:link w:val="Title"/>
    <w:uiPriority w:val="1"/>
    <w:rsid w:val="00024FD8"/>
    <w:rPr>
      <w:rFonts w:asciiTheme="majorHAnsi" w:eastAsiaTheme="majorEastAsia" w:hAnsiTheme="majorHAnsi" w:cstheme="majorBidi"/>
      <w:color w:val="44546A" w:themeColor="text2"/>
      <w:kern w:val="28"/>
      <w:sz w:val="80"/>
      <w:szCs w:val="80"/>
    </w:rPr>
  </w:style>
  <w:style w:type="character" w:styleId="Hyperlink">
    <w:name w:val="Hyperlink"/>
    <w:basedOn w:val="DefaultParagraphFont"/>
    <w:uiPriority w:val="99"/>
    <w:unhideWhenUsed/>
    <w:rsid w:val="00024FD8"/>
    <w:rPr>
      <w:color w:val="0563C1" w:themeColor="hyperlink"/>
      <w:u w:val="single"/>
    </w:rPr>
  </w:style>
  <w:style w:type="character" w:styleId="PlaceholderText">
    <w:name w:val="Placeholder Text"/>
    <w:basedOn w:val="DefaultParagraphFont"/>
    <w:uiPriority w:val="99"/>
    <w:semiHidden/>
    <w:rsid w:val="00024FD8"/>
    <w:rPr>
      <w:color w:val="808080"/>
    </w:rPr>
  </w:style>
  <w:style w:type="paragraph" w:styleId="ListParagraph">
    <w:name w:val="List Paragraph"/>
    <w:basedOn w:val="Normal"/>
    <w:uiPriority w:val="34"/>
    <w:qFormat/>
    <w:rsid w:val="00024FD8"/>
    <w:pPr>
      <w:spacing w:line="276" w:lineRule="auto"/>
      <w:ind w:left="720"/>
      <w:contextualSpacing/>
    </w:pPr>
    <w:rPr>
      <w:rFonts w:eastAsiaTheme="minorEastAsia"/>
      <w:szCs w:val="22"/>
    </w:rPr>
  </w:style>
  <w:style w:type="paragraph" w:customStyle="1" w:styleId="NumberedList">
    <w:name w:val="Numbered List"/>
    <w:basedOn w:val="ListParagraph"/>
    <w:next w:val="ListParagraph"/>
    <w:qFormat/>
    <w:rsid w:val="00024FD8"/>
    <w:pPr>
      <w:numPr>
        <w:numId w:val="4"/>
      </w:numPr>
      <w:spacing w:before="120" w:after="120"/>
    </w:pPr>
  </w:style>
  <w:style w:type="paragraph" w:customStyle="1" w:styleId="BulletedList">
    <w:name w:val="Bulleted List"/>
    <w:basedOn w:val="ListParagraph"/>
    <w:qFormat/>
    <w:rsid w:val="00024FD8"/>
    <w:pPr>
      <w:numPr>
        <w:numId w:val="2"/>
      </w:numPr>
      <w:spacing w:before="240" w:after="280" w:line="259" w:lineRule="auto"/>
    </w:pPr>
  </w:style>
  <w:style w:type="paragraph" w:customStyle="1" w:styleId="AlphaListIndent">
    <w:name w:val="Alpha List Indent"/>
    <w:basedOn w:val="NumberedList"/>
    <w:qFormat/>
    <w:rsid w:val="00024FD8"/>
    <w:pPr>
      <w:numPr>
        <w:numId w:val="6"/>
      </w:numPr>
    </w:pPr>
  </w:style>
  <w:style w:type="table" w:customStyle="1" w:styleId="GridTable1Light-Accent11">
    <w:name w:val="Grid Table 1 Light - Accent 11"/>
    <w:basedOn w:val="TableNormal"/>
    <w:uiPriority w:val="46"/>
    <w:rsid w:val="00024FD8"/>
    <w:pPr>
      <w:spacing w:after="0" w:line="240" w:lineRule="auto"/>
    </w:pPr>
    <w:rPr>
      <w:sz w:val="24"/>
      <w:szCs w:val="24"/>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ulletedListIndent">
    <w:name w:val="Bulleted List Indent"/>
    <w:basedOn w:val="ListParagraph"/>
    <w:qFormat/>
    <w:rsid w:val="00024FD8"/>
    <w:pPr>
      <w:numPr>
        <w:ilvl w:val="1"/>
        <w:numId w:val="10"/>
      </w:numPr>
      <w:spacing w:line="240" w:lineRule="auto"/>
    </w:pPr>
    <w:rPr>
      <w:rFonts w:cstheme="minorHAnsi"/>
      <w:szCs w:val="24"/>
    </w:rPr>
  </w:style>
  <w:style w:type="paragraph" w:styleId="Footer">
    <w:name w:val="footer"/>
    <w:basedOn w:val="Normal"/>
    <w:link w:val="FooterChar"/>
    <w:uiPriority w:val="99"/>
    <w:unhideWhenUsed/>
    <w:rsid w:val="00024FD8"/>
    <w:pPr>
      <w:tabs>
        <w:tab w:val="center" w:pos="4680"/>
        <w:tab w:val="right" w:pos="9360"/>
      </w:tabs>
    </w:pPr>
  </w:style>
  <w:style w:type="character" w:customStyle="1" w:styleId="FooterChar">
    <w:name w:val="Footer Char"/>
    <w:basedOn w:val="DefaultParagraphFont"/>
    <w:link w:val="Footer"/>
    <w:uiPriority w:val="99"/>
    <w:rsid w:val="00024FD8"/>
    <w:rPr>
      <w:rFonts w:ascii="Minion Pro" w:hAnsi="Minion Pro"/>
      <w:sz w:val="24"/>
      <w:szCs w:val="24"/>
    </w:rPr>
  </w:style>
  <w:style w:type="character" w:styleId="PageNumber">
    <w:name w:val="page number"/>
    <w:basedOn w:val="DefaultParagraphFont"/>
    <w:uiPriority w:val="99"/>
    <w:semiHidden/>
    <w:unhideWhenUsed/>
    <w:rsid w:val="00024FD8"/>
  </w:style>
  <w:style w:type="character" w:styleId="Emphasis">
    <w:name w:val="Emphasis"/>
    <w:basedOn w:val="DefaultParagraphFont"/>
    <w:uiPriority w:val="20"/>
    <w:qFormat/>
    <w:rsid w:val="00024FD8"/>
    <w:rPr>
      <w:rFonts w:ascii="Minion Pro" w:hAnsi="Minion Pro"/>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cn.net/applications/oscn/DeliverDocument.asp?CiteID=486897"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D9A010BF4144E2B8646258F0A56D55"/>
        <w:category>
          <w:name w:val="General"/>
          <w:gallery w:val="placeholder"/>
        </w:category>
        <w:types>
          <w:type w:val="bbPlcHdr"/>
        </w:types>
        <w:behaviors>
          <w:behavior w:val="content"/>
        </w:behaviors>
        <w:guid w:val="{49B733D3-91E5-4039-B8B4-48D5D177C1F9}"/>
      </w:docPartPr>
      <w:docPartBody>
        <w:p w:rsidR="00F62001" w:rsidRDefault="008322A7" w:rsidP="008322A7">
          <w:pPr>
            <w:pStyle w:val="02D9A010BF4144E2B8646258F0A56D55"/>
          </w:pPr>
          <w:r>
            <w:rPr>
              <w:rStyle w:val="PlaceholderText"/>
              <w:rFonts w:cstheme="minorHAnsi"/>
            </w:rPr>
            <w:t>[Enter School Name]</w:t>
          </w:r>
        </w:p>
      </w:docPartBody>
    </w:docPart>
    <w:docPart>
      <w:docPartPr>
        <w:name w:val="03D34E5F0129447CAD6CF11571DCAB78"/>
        <w:category>
          <w:name w:val="General"/>
          <w:gallery w:val="placeholder"/>
        </w:category>
        <w:types>
          <w:type w:val="bbPlcHdr"/>
        </w:types>
        <w:behaviors>
          <w:behavior w:val="content"/>
        </w:behaviors>
        <w:guid w:val="{265C96CC-EF3E-4744-A335-7C9309622782}"/>
      </w:docPartPr>
      <w:docPartBody>
        <w:p w:rsidR="00F62001" w:rsidRDefault="008322A7" w:rsidP="008322A7">
          <w:pPr>
            <w:pStyle w:val="03D34E5F0129447CAD6CF11571DCAB78"/>
          </w:pPr>
          <w:r>
            <w:rPr>
              <w:rStyle w:val="PlaceholderText"/>
              <w:rFonts w:cstheme="minorHAnsi"/>
            </w:rPr>
            <w:t>[Enter School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A7"/>
    <w:rsid w:val="002E702F"/>
    <w:rsid w:val="008322A7"/>
    <w:rsid w:val="00AD44F5"/>
    <w:rsid w:val="00D4007F"/>
    <w:rsid w:val="00F6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2A7"/>
    <w:rPr>
      <w:color w:val="808080"/>
    </w:rPr>
  </w:style>
  <w:style w:type="paragraph" w:customStyle="1" w:styleId="02D9A010BF4144E2B8646258F0A56D55">
    <w:name w:val="02D9A010BF4144E2B8646258F0A56D55"/>
    <w:rsid w:val="008322A7"/>
  </w:style>
  <w:style w:type="paragraph" w:customStyle="1" w:styleId="03D34E5F0129447CAD6CF11571DCAB78">
    <w:name w:val="03D34E5F0129447CAD6CF11571DCAB78"/>
    <w:rsid w:val="008322A7"/>
  </w:style>
  <w:style w:type="paragraph" w:customStyle="1" w:styleId="2DF85A199BFB4A74845205CB1E2D0A94">
    <w:name w:val="2DF85A199BFB4A74845205CB1E2D0A94"/>
    <w:rsid w:val="00832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11</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Infinity Generation Preparatory School</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Advocator L.Mitchell</dc:creator>
  <cp:keywords/>
  <dc:description/>
  <cp:lastModifiedBy>Advocator L.Mitchell</cp:lastModifiedBy>
  <cp:revision>18</cp:revision>
  <cp:lastPrinted>2022-04-05T01:14:00Z</cp:lastPrinted>
  <dcterms:created xsi:type="dcterms:W3CDTF">2022-03-26T17:08:00Z</dcterms:created>
  <dcterms:modified xsi:type="dcterms:W3CDTF">2022-08-27T16:33:00Z</dcterms:modified>
</cp:coreProperties>
</file>